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1D503" w14:textId="741E0F14" w:rsidR="00351636" w:rsidRPr="004B3023" w:rsidRDefault="006F3FFE" w:rsidP="3E375653">
      <w:pPr>
        <w:rPr>
          <w:rFonts w:ascii="Arial" w:hAnsi="Arial" w:cs="Arial"/>
          <w:b/>
          <w:bCs/>
          <w:sz w:val="20"/>
          <w:szCs w:val="20"/>
        </w:rPr>
      </w:pPr>
      <w:r w:rsidRPr="004B3023">
        <w:rPr>
          <w:rFonts w:ascii="Arial" w:hAnsi="Arial" w:cs="Arial"/>
          <w:b/>
          <w:bCs/>
          <w:sz w:val="20"/>
          <w:szCs w:val="20"/>
        </w:rPr>
        <w:t xml:space="preserve">13 </w:t>
      </w:r>
      <w:r w:rsidR="009B1B4F" w:rsidRPr="004B3023">
        <w:rPr>
          <w:rFonts w:ascii="Arial" w:hAnsi="Arial" w:cs="Arial"/>
          <w:b/>
          <w:bCs/>
          <w:sz w:val="20"/>
          <w:szCs w:val="20"/>
        </w:rPr>
        <w:tab/>
      </w:r>
      <w:r w:rsidR="00D76D56" w:rsidRPr="004B3023">
        <w:rPr>
          <w:rFonts w:ascii="Arial" w:hAnsi="Arial" w:cs="Arial"/>
          <w:b/>
          <w:bCs/>
          <w:sz w:val="20"/>
          <w:szCs w:val="20"/>
        </w:rPr>
        <w:t>TacCIS</w:t>
      </w:r>
      <w:r w:rsidR="009B1B4F" w:rsidRPr="004B3023">
        <w:rPr>
          <w:rFonts w:ascii="Arial" w:hAnsi="Arial" w:cs="Arial"/>
          <w:b/>
          <w:bCs/>
          <w:sz w:val="20"/>
          <w:szCs w:val="20"/>
        </w:rPr>
        <w:t xml:space="preserve"> </w:t>
      </w:r>
      <w:r w:rsidR="0006716C" w:rsidRPr="004B3023">
        <w:rPr>
          <w:rFonts w:ascii="Arial" w:hAnsi="Arial" w:cs="Arial"/>
          <w:b/>
          <w:bCs/>
          <w:sz w:val="20"/>
          <w:szCs w:val="20"/>
        </w:rPr>
        <w:t>S</w:t>
      </w:r>
      <w:r w:rsidR="00351636" w:rsidRPr="004B3023">
        <w:rPr>
          <w:rFonts w:ascii="Arial" w:hAnsi="Arial" w:cs="Arial"/>
          <w:b/>
          <w:bCs/>
          <w:sz w:val="20"/>
          <w:szCs w:val="20"/>
        </w:rPr>
        <w:t>UPPOR</w:t>
      </w:r>
      <w:r w:rsidR="006D698B" w:rsidRPr="004B3023">
        <w:rPr>
          <w:rFonts w:ascii="Arial" w:hAnsi="Arial" w:cs="Arial"/>
          <w:b/>
          <w:bCs/>
          <w:sz w:val="20"/>
          <w:szCs w:val="20"/>
        </w:rPr>
        <w:t>T</w:t>
      </w:r>
      <w:r w:rsidR="00351636" w:rsidRPr="004B3023">
        <w:rPr>
          <w:rFonts w:ascii="Arial" w:hAnsi="Arial" w:cs="Arial"/>
          <w:b/>
          <w:bCs/>
          <w:sz w:val="20"/>
          <w:szCs w:val="20"/>
        </w:rPr>
        <w:t xml:space="preserve"> PROJECT (TSP)</w:t>
      </w:r>
    </w:p>
    <w:p w14:paraId="71B1D505" w14:textId="185315A4" w:rsidR="006D698B" w:rsidRPr="004B3023" w:rsidRDefault="3E375653" w:rsidP="3E375653">
      <w:pPr>
        <w:spacing w:after="0"/>
        <w:rPr>
          <w:rFonts w:ascii="Arial" w:hAnsi="Arial" w:cs="Arial"/>
          <w:sz w:val="20"/>
          <w:szCs w:val="20"/>
        </w:rPr>
      </w:pPr>
      <w:r w:rsidRPr="004B3023">
        <w:rPr>
          <w:rFonts w:ascii="Arial" w:hAnsi="Arial" w:cs="Arial"/>
          <w:b/>
          <w:bCs/>
          <w:sz w:val="20"/>
          <w:szCs w:val="20"/>
        </w:rPr>
        <w:t>Background</w:t>
      </w:r>
      <w:r w:rsidRPr="004B3023">
        <w:rPr>
          <w:rFonts w:ascii="Arial" w:hAnsi="Arial" w:cs="Arial"/>
          <w:sz w:val="20"/>
          <w:szCs w:val="20"/>
        </w:rPr>
        <w:t>.   The TacCIS Support Project (TSP) has been established to develop a single coherent Support Solution for all equipment delivered by the BATCIS Delivery team.  It will provide continued support to all Bowman and other TacCIS equipment from the current contract expiry dates of 31 Mar 2019 and incorporate the FALCON (and replacement TRINITY) capabilities at the FALCON contract expiry date of 31 Dec 2020.  The project consists of a core Project and change Control functions overseeing 3 Work Packages:</w:t>
      </w:r>
    </w:p>
    <w:p w14:paraId="71B1D506" w14:textId="77777777" w:rsidR="0007342E" w:rsidRPr="004B3023" w:rsidRDefault="0007342E" w:rsidP="00351636">
      <w:pPr>
        <w:spacing w:after="0"/>
        <w:rPr>
          <w:rFonts w:ascii="Arial" w:hAnsi="Arial" w:cs="Arial"/>
          <w:bCs/>
          <w:sz w:val="20"/>
          <w:szCs w:val="20"/>
        </w:rPr>
      </w:pPr>
    </w:p>
    <w:p w14:paraId="71B1D507" w14:textId="4B1228EF" w:rsidR="0007342E" w:rsidRPr="004B3023" w:rsidRDefault="006D698B" w:rsidP="3E375653">
      <w:pPr>
        <w:spacing w:after="0"/>
        <w:ind w:left="720"/>
        <w:rPr>
          <w:rFonts w:ascii="Arial" w:hAnsi="Arial" w:cs="Arial"/>
          <w:sz w:val="20"/>
          <w:szCs w:val="20"/>
        </w:rPr>
      </w:pPr>
      <w:r w:rsidRPr="004B3023">
        <w:rPr>
          <w:rFonts w:ascii="Arial" w:hAnsi="Arial" w:cs="Arial"/>
          <w:sz w:val="20"/>
          <w:szCs w:val="20"/>
        </w:rPr>
        <w:t>a.</w:t>
      </w:r>
      <w:r w:rsidRPr="004B3023">
        <w:rPr>
          <w:rFonts w:ascii="Arial" w:hAnsi="Arial" w:cs="Arial"/>
          <w:bCs/>
          <w:sz w:val="20"/>
          <w:szCs w:val="20"/>
        </w:rPr>
        <w:tab/>
      </w:r>
      <w:r w:rsidRPr="004B3023">
        <w:rPr>
          <w:rFonts w:ascii="Arial" w:hAnsi="Arial" w:cs="Arial"/>
          <w:sz w:val="20"/>
          <w:szCs w:val="20"/>
          <w:u w:val="single"/>
        </w:rPr>
        <w:t>Logistic Support Contract</w:t>
      </w:r>
      <w:r w:rsidR="003A7BAC" w:rsidRPr="004B3023">
        <w:rPr>
          <w:rFonts w:ascii="Arial" w:hAnsi="Arial" w:cs="Arial"/>
          <w:sz w:val="20"/>
          <w:szCs w:val="20"/>
          <w:u w:val="single"/>
        </w:rPr>
        <w:t xml:space="preserve"> (LSC)</w:t>
      </w:r>
      <w:r w:rsidRPr="004B3023">
        <w:rPr>
          <w:rFonts w:ascii="Arial" w:hAnsi="Arial" w:cs="Arial"/>
          <w:sz w:val="20"/>
          <w:szCs w:val="20"/>
        </w:rPr>
        <w:t xml:space="preserve">.  </w:t>
      </w:r>
      <w:r w:rsidR="009B1B4F" w:rsidRPr="004B3023">
        <w:rPr>
          <w:rFonts w:ascii="Arial" w:hAnsi="Arial" w:cs="Arial"/>
          <w:sz w:val="20"/>
          <w:szCs w:val="20"/>
        </w:rPr>
        <w:t xml:space="preserve"> </w:t>
      </w:r>
      <w:r w:rsidRPr="004B3023">
        <w:rPr>
          <w:rFonts w:ascii="Arial" w:hAnsi="Arial" w:cs="Arial"/>
          <w:sz w:val="20"/>
          <w:szCs w:val="20"/>
        </w:rPr>
        <w:t xml:space="preserve">This </w:t>
      </w:r>
      <w:r w:rsidR="0007342E" w:rsidRPr="004B3023">
        <w:rPr>
          <w:rFonts w:ascii="Arial" w:hAnsi="Arial" w:cs="Arial"/>
          <w:sz w:val="20"/>
          <w:szCs w:val="20"/>
        </w:rPr>
        <w:t xml:space="preserve">contract will </w:t>
      </w:r>
      <w:r w:rsidR="00D76D56" w:rsidRPr="004B3023">
        <w:rPr>
          <w:rFonts w:ascii="Arial" w:hAnsi="Arial" w:cs="Arial"/>
          <w:sz w:val="20"/>
          <w:szCs w:val="20"/>
        </w:rPr>
        <w:t xml:space="preserve">be competed to </w:t>
      </w:r>
      <w:r w:rsidR="0007342E" w:rsidRPr="004B3023">
        <w:rPr>
          <w:rFonts w:ascii="Arial" w:hAnsi="Arial" w:cs="Arial"/>
          <w:sz w:val="20"/>
          <w:szCs w:val="20"/>
        </w:rPr>
        <w:t xml:space="preserve">provide demand and inventory management </w:t>
      </w:r>
      <w:r w:rsidR="00D76D56" w:rsidRPr="004B3023">
        <w:rPr>
          <w:rFonts w:ascii="Arial" w:hAnsi="Arial" w:cs="Arial"/>
          <w:sz w:val="20"/>
          <w:szCs w:val="20"/>
        </w:rPr>
        <w:t xml:space="preserve">services </w:t>
      </w:r>
      <w:r w:rsidR="0007342E" w:rsidRPr="004B3023">
        <w:rPr>
          <w:rFonts w:ascii="Arial" w:hAnsi="Arial" w:cs="Arial"/>
          <w:sz w:val="20"/>
          <w:szCs w:val="20"/>
        </w:rPr>
        <w:t>including storage and distribution.  It will also facilitate repair and overhaul, capital spares procurement and inventory purchases (SOIP).</w:t>
      </w:r>
      <w:r w:rsidR="00685CE7" w:rsidRPr="004B3023">
        <w:rPr>
          <w:rFonts w:ascii="Arial" w:hAnsi="Arial" w:cs="Arial"/>
          <w:sz w:val="20"/>
          <w:szCs w:val="20"/>
        </w:rPr>
        <w:t xml:space="preserve">  </w:t>
      </w:r>
      <w:r w:rsidR="00D76D56" w:rsidRPr="004B3023">
        <w:rPr>
          <w:rFonts w:ascii="Arial" w:hAnsi="Arial" w:cs="Arial"/>
          <w:sz w:val="20"/>
          <w:szCs w:val="20"/>
        </w:rPr>
        <w:t>Th</w:t>
      </w:r>
      <w:r w:rsidR="00685CE7" w:rsidRPr="004B3023">
        <w:rPr>
          <w:rFonts w:ascii="Arial" w:hAnsi="Arial" w:cs="Arial"/>
          <w:sz w:val="20"/>
          <w:szCs w:val="20"/>
        </w:rPr>
        <w:t xml:space="preserve">is requirement is planned to run from </w:t>
      </w:r>
      <w:r w:rsidR="005B14C6" w:rsidRPr="004B3023">
        <w:rPr>
          <w:rFonts w:ascii="Arial" w:hAnsi="Arial" w:cs="Arial"/>
          <w:sz w:val="20"/>
          <w:szCs w:val="20"/>
        </w:rPr>
        <w:t>contract award 2018</w:t>
      </w:r>
      <w:r w:rsidR="00685CE7" w:rsidRPr="004B3023">
        <w:rPr>
          <w:rFonts w:ascii="Arial" w:hAnsi="Arial" w:cs="Arial"/>
          <w:sz w:val="20"/>
          <w:szCs w:val="20"/>
        </w:rPr>
        <w:t xml:space="preserve"> until 1 Oct 20</w:t>
      </w:r>
      <w:r w:rsidR="005B14C6" w:rsidRPr="004B3023">
        <w:rPr>
          <w:rFonts w:ascii="Arial" w:hAnsi="Arial" w:cs="Arial"/>
          <w:sz w:val="20"/>
          <w:szCs w:val="20"/>
        </w:rPr>
        <w:t>20</w:t>
      </w:r>
      <w:r w:rsidR="00685CE7" w:rsidRPr="004B3023">
        <w:rPr>
          <w:rFonts w:ascii="Arial" w:hAnsi="Arial" w:cs="Arial"/>
          <w:sz w:val="20"/>
          <w:szCs w:val="20"/>
        </w:rPr>
        <w:t>.</w:t>
      </w:r>
    </w:p>
    <w:p w14:paraId="71B1D508" w14:textId="77777777" w:rsidR="0007342E" w:rsidRPr="004B3023" w:rsidRDefault="0007342E" w:rsidP="009B1B4F">
      <w:pPr>
        <w:spacing w:after="0"/>
        <w:rPr>
          <w:rFonts w:ascii="Arial" w:hAnsi="Arial" w:cs="Arial"/>
          <w:bCs/>
          <w:sz w:val="20"/>
          <w:szCs w:val="20"/>
        </w:rPr>
      </w:pPr>
    </w:p>
    <w:p w14:paraId="71B1D509" w14:textId="2643F8A6" w:rsidR="006D698B" w:rsidRPr="004B3023" w:rsidRDefault="0007342E" w:rsidP="3E375653">
      <w:pPr>
        <w:spacing w:after="0"/>
        <w:ind w:left="720"/>
        <w:rPr>
          <w:rFonts w:ascii="Arial" w:hAnsi="Arial" w:cs="Arial"/>
          <w:sz w:val="20"/>
          <w:szCs w:val="20"/>
        </w:rPr>
      </w:pPr>
      <w:r w:rsidRPr="004B3023">
        <w:rPr>
          <w:rFonts w:ascii="Arial" w:hAnsi="Arial" w:cs="Arial"/>
          <w:sz w:val="20"/>
          <w:szCs w:val="20"/>
        </w:rPr>
        <w:t>b.</w:t>
      </w:r>
      <w:r w:rsidRPr="004B3023">
        <w:rPr>
          <w:rFonts w:ascii="Arial" w:hAnsi="Arial" w:cs="Arial"/>
          <w:bCs/>
          <w:sz w:val="20"/>
          <w:szCs w:val="20"/>
        </w:rPr>
        <w:tab/>
      </w:r>
      <w:r w:rsidRPr="004B3023">
        <w:rPr>
          <w:rFonts w:ascii="Arial" w:hAnsi="Arial" w:cs="Arial"/>
          <w:sz w:val="20"/>
          <w:szCs w:val="20"/>
          <w:u w:val="single"/>
        </w:rPr>
        <w:t xml:space="preserve">Design </w:t>
      </w:r>
      <w:r w:rsidR="003A7BAC" w:rsidRPr="004B3023">
        <w:rPr>
          <w:rFonts w:ascii="Arial" w:hAnsi="Arial" w:cs="Arial"/>
          <w:sz w:val="20"/>
          <w:szCs w:val="20"/>
          <w:u w:val="single"/>
        </w:rPr>
        <w:t>Services Contract (DSC)</w:t>
      </w:r>
      <w:r w:rsidR="003A7BAC" w:rsidRPr="004B3023">
        <w:rPr>
          <w:rFonts w:ascii="Arial" w:hAnsi="Arial" w:cs="Arial"/>
          <w:sz w:val="20"/>
          <w:szCs w:val="20"/>
        </w:rPr>
        <w:t>.</w:t>
      </w:r>
      <w:r w:rsidR="009B1B4F" w:rsidRPr="004B3023">
        <w:rPr>
          <w:rFonts w:ascii="Arial" w:hAnsi="Arial" w:cs="Arial"/>
          <w:sz w:val="20"/>
          <w:szCs w:val="20"/>
        </w:rPr>
        <w:t xml:space="preserve">   </w:t>
      </w:r>
      <w:r w:rsidR="003A7BAC" w:rsidRPr="004B3023">
        <w:rPr>
          <w:rFonts w:ascii="Arial" w:hAnsi="Arial" w:cs="Arial"/>
          <w:sz w:val="20"/>
          <w:szCs w:val="20"/>
        </w:rPr>
        <w:t xml:space="preserve">These contracts will </w:t>
      </w:r>
      <w:r w:rsidR="00D76D56" w:rsidRPr="004B3023">
        <w:rPr>
          <w:rFonts w:ascii="Arial" w:hAnsi="Arial" w:cs="Arial"/>
          <w:sz w:val="20"/>
          <w:szCs w:val="20"/>
        </w:rPr>
        <w:t>be single source arrangements with all companies that have IPR with respect to TacCIS equipment.  The contracts will provide an ongoing System Design Authority capability and a tasking mechanism for any necessary Post Design Services that might be required.</w:t>
      </w:r>
      <w:r w:rsidR="00B13DE2" w:rsidRPr="004B3023">
        <w:rPr>
          <w:rFonts w:ascii="Arial" w:hAnsi="Arial" w:cs="Arial"/>
          <w:sz w:val="20"/>
          <w:szCs w:val="20"/>
        </w:rPr>
        <w:t xml:space="preserve"> This requirement is planned to run from </w:t>
      </w:r>
      <w:r w:rsidR="005B14C6" w:rsidRPr="004B3023">
        <w:rPr>
          <w:rFonts w:ascii="Arial" w:hAnsi="Arial" w:cs="Arial"/>
          <w:sz w:val="20"/>
          <w:szCs w:val="20"/>
        </w:rPr>
        <w:t>contract award</w:t>
      </w:r>
      <w:r w:rsidR="00B13DE2" w:rsidRPr="004B3023">
        <w:rPr>
          <w:rFonts w:ascii="Arial" w:hAnsi="Arial" w:cs="Arial"/>
          <w:sz w:val="20"/>
          <w:szCs w:val="20"/>
        </w:rPr>
        <w:t xml:space="preserve"> 2018 until 1 Apr 2019.</w:t>
      </w:r>
    </w:p>
    <w:p w14:paraId="71B1D50C" w14:textId="77777777" w:rsidR="00B13DE2" w:rsidRPr="004B3023" w:rsidRDefault="00B13DE2" w:rsidP="00B13DE2">
      <w:pPr>
        <w:spacing w:after="0"/>
        <w:ind w:left="720"/>
        <w:rPr>
          <w:rFonts w:ascii="Arial" w:hAnsi="Arial" w:cs="Arial"/>
          <w:b/>
          <w:bCs/>
          <w:sz w:val="20"/>
          <w:szCs w:val="20"/>
          <w:u w:val="single"/>
        </w:rPr>
      </w:pPr>
    </w:p>
    <w:p w14:paraId="71B1D50E" w14:textId="6B43B5A6" w:rsidR="00351636" w:rsidRPr="004B3023" w:rsidRDefault="3E375653" w:rsidP="3E375653">
      <w:pPr>
        <w:spacing w:after="0"/>
        <w:rPr>
          <w:rFonts w:ascii="Arial" w:hAnsi="Arial" w:cs="Arial"/>
          <w:sz w:val="20"/>
          <w:szCs w:val="20"/>
        </w:rPr>
      </w:pPr>
      <w:r w:rsidRPr="004B3023">
        <w:rPr>
          <w:rFonts w:ascii="Arial" w:hAnsi="Arial" w:cs="Arial"/>
          <w:b/>
          <w:bCs/>
          <w:sz w:val="20"/>
          <w:szCs w:val="20"/>
        </w:rPr>
        <w:t>Project Control</w:t>
      </w:r>
      <w:r w:rsidRPr="004B3023">
        <w:rPr>
          <w:rFonts w:ascii="Arial" w:hAnsi="Arial" w:cs="Arial"/>
          <w:sz w:val="20"/>
          <w:szCs w:val="20"/>
        </w:rPr>
        <w:t>.   Project Control Support is responsible for the Project Control &amp; Project Management of the TSP Project, which includes the co-ordination of team activity according to project management principles, Association of Project Management (APM) and Managing Successful Projects (MSP) and controls. It delivers the enterprise project management function Monitoring &amp; Reporting, Planning and Change management of the TSP Project and also delivers the enterprise project management function of risk, issues and assumptions management as well as Change and Benefits Management and Stakeholder Management.</w:t>
      </w:r>
    </w:p>
    <w:p w14:paraId="71B1D50F" w14:textId="77777777" w:rsidR="0007342E" w:rsidRPr="004B3023" w:rsidRDefault="0007342E" w:rsidP="00351636">
      <w:pPr>
        <w:spacing w:after="0"/>
        <w:rPr>
          <w:rFonts w:ascii="Arial" w:hAnsi="Arial" w:cs="Arial"/>
          <w:b/>
          <w:bCs/>
          <w:sz w:val="20"/>
          <w:szCs w:val="20"/>
          <w:u w:val="single"/>
        </w:rPr>
      </w:pPr>
    </w:p>
    <w:p w14:paraId="71B1D511" w14:textId="5451E7FA" w:rsidR="00351636" w:rsidRPr="004B3023" w:rsidRDefault="3E375653" w:rsidP="3E375653">
      <w:pPr>
        <w:spacing w:after="0"/>
        <w:rPr>
          <w:rFonts w:ascii="Arial" w:hAnsi="Arial" w:cs="Arial"/>
          <w:sz w:val="20"/>
          <w:szCs w:val="20"/>
        </w:rPr>
      </w:pPr>
      <w:r w:rsidRPr="004B3023">
        <w:rPr>
          <w:rFonts w:ascii="Arial" w:hAnsi="Arial" w:cs="Arial"/>
          <w:b/>
          <w:bCs/>
          <w:sz w:val="20"/>
          <w:szCs w:val="20"/>
        </w:rPr>
        <w:t>Change Management</w:t>
      </w:r>
      <w:r w:rsidRPr="004B3023">
        <w:rPr>
          <w:rFonts w:ascii="Arial" w:hAnsi="Arial" w:cs="Arial"/>
          <w:sz w:val="20"/>
          <w:szCs w:val="20"/>
        </w:rPr>
        <w:t>.   Change Management is the establishing and management TSP Project change impacts, management, outcomes and benefits as well internal and external communications and stakeholder management.</w:t>
      </w:r>
    </w:p>
    <w:p w14:paraId="71B1D512" w14:textId="77777777" w:rsidR="00351636" w:rsidRPr="004B3023" w:rsidRDefault="00351636" w:rsidP="00351636">
      <w:pPr>
        <w:rPr>
          <w:rFonts w:ascii="Arial" w:hAnsi="Arial" w:cs="Arial"/>
          <w:sz w:val="20"/>
          <w:szCs w:val="20"/>
        </w:rPr>
      </w:pPr>
    </w:p>
    <w:p w14:paraId="1FFBE326" w14:textId="7324B9DA" w:rsidR="006F3FFE" w:rsidRPr="004B3023" w:rsidRDefault="3E375653" w:rsidP="3E375653">
      <w:pPr>
        <w:rPr>
          <w:rFonts w:ascii="Arial" w:hAnsi="Arial" w:cs="Arial"/>
          <w:b/>
          <w:bCs/>
          <w:sz w:val="20"/>
          <w:szCs w:val="20"/>
        </w:rPr>
      </w:pPr>
      <w:r w:rsidRPr="004B3023">
        <w:rPr>
          <w:rFonts w:ascii="Arial" w:hAnsi="Arial" w:cs="Arial"/>
          <w:b/>
          <w:bCs/>
          <w:sz w:val="20"/>
          <w:szCs w:val="20"/>
        </w:rPr>
        <w:t>Requirement will start from Contract Award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6703"/>
        <w:gridCol w:w="1707"/>
        <w:gridCol w:w="2382"/>
        <w:gridCol w:w="2382"/>
      </w:tblGrid>
      <w:tr w:rsidR="00BD175A" w:rsidRPr="004B3023" w14:paraId="71B1D517" w14:textId="063D3B85" w:rsidTr="004B3023">
        <w:trPr>
          <w:tblHeader/>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1B1D513" w14:textId="77777777" w:rsidR="00BD175A" w:rsidRPr="004B3023" w:rsidRDefault="3E375653" w:rsidP="3E375653">
            <w:pPr>
              <w:jc w:val="center"/>
              <w:rPr>
                <w:rFonts w:ascii="Arial" w:hAnsi="Arial" w:cs="Arial"/>
                <w:b/>
                <w:bCs/>
                <w:sz w:val="20"/>
                <w:szCs w:val="20"/>
              </w:rPr>
            </w:pPr>
            <w:r w:rsidRPr="004B3023">
              <w:rPr>
                <w:rFonts w:ascii="Arial" w:hAnsi="Arial" w:cs="Arial"/>
                <w:b/>
                <w:bCs/>
                <w:sz w:val="20"/>
                <w:szCs w:val="20"/>
              </w:rPr>
              <w:t>Serial ID</w:t>
            </w:r>
          </w:p>
        </w:tc>
        <w:tc>
          <w:tcPr>
            <w:tcW w:w="2403" w:type="pct"/>
            <w:tcBorders>
              <w:top w:val="single" w:sz="4" w:space="0" w:color="auto"/>
              <w:left w:val="single" w:sz="4" w:space="0" w:color="auto"/>
              <w:bottom w:val="single" w:sz="4" w:space="0" w:color="auto"/>
              <w:right w:val="single" w:sz="4" w:space="0" w:color="auto"/>
            </w:tcBorders>
            <w:shd w:val="clear" w:color="auto" w:fill="auto"/>
            <w:vAlign w:val="center"/>
          </w:tcPr>
          <w:p w14:paraId="71B1D514" w14:textId="77777777" w:rsidR="00BD175A" w:rsidRPr="004B3023" w:rsidRDefault="3E375653" w:rsidP="3E375653">
            <w:pPr>
              <w:spacing w:after="0" w:line="240" w:lineRule="auto"/>
              <w:jc w:val="center"/>
              <w:rPr>
                <w:rFonts w:ascii="Arial" w:hAnsi="Arial" w:cs="Arial"/>
                <w:b/>
                <w:bCs/>
                <w:color w:val="000000" w:themeColor="text1"/>
                <w:sz w:val="20"/>
                <w:szCs w:val="20"/>
              </w:rPr>
            </w:pPr>
            <w:r w:rsidRPr="004B3023">
              <w:rPr>
                <w:rFonts w:ascii="Arial" w:hAnsi="Arial" w:cs="Arial"/>
                <w:b/>
                <w:bCs/>
                <w:color w:val="000000" w:themeColor="text1"/>
                <w:sz w:val="20"/>
                <w:szCs w:val="20"/>
              </w:rPr>
              <w:t>Description/ Deliverables</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71B1D515" w14:textId="77777777" w:rsidR="00BD175A" w:rsidRPr="004B3023" w:rsidRDefault="3E375653" w:rsidP="3E375653">
            <w:pPr>
              <w:jc w:val="center"/>
              <w:rPr>
                <w:rFonts w:ascii="Arial" w:hAnsi="Arial" w:cs="Arial"/>
                <w:b/>
                <w:bCs/>
                <w:sz w:val="20"/>
                <w:szCs w:val="20"/>
              </w:rPr>
            </w:pPr>
            <w:r w:rsidRPr="004B3023">
              <w:rPr>
                <w:rFonts w:ascii="Arial" w:hAnsi="Arial" w:cs="Arial"/>
                <w:b/>
                <w:bCs/>
                <w:sz w:val="20"/>
                <w:szCs w:val="20"/>
              </w:rPr>
              <w:t>Outputs</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71B1D516" w14:textId="5C7A10A1" w:rsidR="00BD175A" w:rsidRPr="004B3023" w:rsidRDefault="3E375653" w:rsidP="3E375653">
            <w:pPr>
              <w:jc w:val="center"/>
              <w:rPr>
                <w:rFonts w:ascii="Arial" w:hAnsi="Arial" w:cs="Arial"/>
                <w:b/>
                <w:bCs/>
                <w:sz w:val="20"/>
                <w:szCs w:val="20"/>
              </w:rPr>
            </w:pPr>
            <w:r w:rsidRPr="004B3023">
              <w:rPr>
                <w:rFonts w:ascii="Arial" w:hAnsi="Arial" w:cs="Arial"/>
                <w:b/>
                <w:bCs/>
                <w:sz w:val="20"/>
                <w:szCs w:val="20"/>
              </w:rPr>
              <w:t>Output date</w:t>
            </w:r>
          </w:p>
        </w:tc>
        <w:tc>
          <w:tcPr>
            <w:tcW w:w="854" w:type="pct"/>
            <w:tcBorders>
              <w:top w:val="single" w:sz="4" w:space="0" w:color="auto"/>
              <w:left w:val="single" w:sz="4" w:space="0" w:color="auto"/>
              <w:bottom w:val="single" w:sz="4" w:space="0" w:color="auto"/>
              <w:right w:val="single" w:sz="4" w:space="0" w:color="auto"/>
            </w:tcBorders>
          </w:tcPr>
          <w:p w14:paraId="7621083F" w14:textId="4758ED1E" w:rsidR="00BD175A" w:rsidRPr="004B3023" w:rsidRDefault="3E375653" w:rsidP="3E375653">
            <w:pPr>
              <w:jc w:val="center"/>
              <w:rPr>
                <w:rFonts w:ascii="Arial" w:hAnsi="Arial" w:cs="Arial"/>
                <w:b/>
                <w:bCs/>
                <w:sz w:val="20"/>
                <w:szCs w:val="20"/>
              </w:rPr>
            </w:pPr>
            <w:r w:rsidRPr="004B3023">
              <w:rPr>
                <w:rFonts w:ascii="Arial" w:hAnsi="Arial" w:cs="Arial"/>
                <w:b/>
                <w:bCs/>
                <w:sz w:val="20"/>
                <w:szCs w:val="20"/>
              </w:rPr>
              <w:t>Deliverable reviews</w:t>
            </w:r>
          </w:p>
        </w:tc>
      </w:tr>
      <w:tr w:rsidR="00BD175A" w:rsidRPr="004B3023" w14:paraId="71B1D51C" w14:textId="5D467086" w:rsidTr="004B3023">
        <w:tc>
          <w:tcPr>
            <w:tcW w:w="277" w:type="pct"/>
            <w:shd w:val="clear" w:color="auto" w:fill="auto"/>
          </w:tcPr>
          <w:p w14:paraId="71B1D518" w14:textId="77777777" w:rsidR="00BD175A" w:rsidRPr="004B3023" w:rsidRDefault="00BD175A" w:rsidP="007F4C82">
            <w:pPr>
              <w:jc w:val="center"/>
              <w:rPr>
                <w:rFonts w:ascii="Arial" w:hAnsi="Arial" w:cs="Arial"/>
                <w:b/>
                <w:bCs/>
                <w:sz w:val="20"/>
                <w:szCs w:val="20"/>
              </w:rPr>
            </w:pPr>
          </w:p>
        </w:tc>
        <w:tc>
          <w:tcPr>
            <w:tcW w:w="2403" w:type="pct"/>
            <w:shd w:val="clear" w:color="auto" w:fill="auto"/>
          </w:tcPr>
          <w:p w14:paraId="71B1D519" w14:textId="77777777" w:rsidR="00BD175A" w:rsidRPr="004B3023" w:rsidRDefault="3E375653" w:rsidP="3E375653">
            <w:pPr>
              <w:spacing w:line="240" w:lineRule="auto"/>
              <w:rPr>
                <w:rFonts w:ascii="Arial" w:hAnsi="Arial" w:cs="Arial"/>
                <w:b/>
                <w:bCs/>
                <w:color w:val="000000" w:themeColor="text1"/>
                <w:sz w:val="20"/>
                <w:szCs w:val="20"/>
              </w:rPr>
            </w:pPr>
            <w:r w:rsidRPr="004B3023">
              <w:rPr>
                <w:rFonts w:ascii="Arial" w:hAnsi="Arial" w:cs="Arial"/>
                <w:b/>
                <w:bCs/>
                <w:color w:val="000000" w:themeColor="text1"/>
                <w:sz w:val="20"/>
                <w:szCs w:val="20"/>
              </w:rPr>
              <w:t>Project Control</w:t>
            </w:r>
          </w:p>
        </w:tc>
        <w:tc>
          <w:tcPr>
            <w:tcW w:w="612" w:type="pct"/>
            <w:shd w:val="clear" w:color="auto" w:fill="auto"/>
          </w:tcPr>
          <w:p w14:paraId="71B1D51A" w14:textId="77777777" w:rsidR="00BD175A" w:rsidRPr="004B3023" w:rsidRDefault="00BD175A" w:rsidP="007F4C82">
            <w:pPr>
              <w:rPr>
                <w:rFonts w:ascii="Arial" w:hAnsi="Arial" w:cs="Arial"/>
                <w:sz w:val="20"/>
                <w:szCs w:val="20"/>
              </w:rPr>
            </w:pPr>
          </w:p>
        </w:tc>
        <w:tc>
          <w:tcPr>
            <w:tcW w:w="854" w:type="pct"/>
            <w:shd w:val="clear" w:color="auto" w:fill="auto"/>
          </w:tcPr>
          <w:p w14:paraId="71B1D51B" w14:textId="77777777" w:rsidR="00BD175A" w:rsidRPr="004B3023" w:rsidRDefault="00BD175A" w:rsidP="007F4C82">
            <w:pPr>
              <w:rPr>
                <w:rFonts w:ascii="Arial" w:hAnsi="Arial" w:cs="Arial"/>
                <w:sz w:val="20"/>
                <w:szCs w:val="20"/>
              </w:rPr>
            </w:pPr>
          </w:p>
        </w:tc>
        <w:tc>
          <w:tcPr>
            <w:tcW w:w="854" w:type="pct"/>
          </w:tcPr>
          <w:p w14:paraId="7257A93B" w14:textId="77777777" w:rsidR="00BD175A" w:rsidRPr="004B3023" w:rsidRDefault="00BD175A" w:rsidP="007F4C82">
            <w:pPr>
              <w:rPr>
                <w:rFonts w:ascii="Arial" w:hAnsi="Arial" w:cs="Arial"/>
                <w:sz w:val="20"/>
                <w:szCs w:val="20"/>
              </w:rPr>
            </w:pPr>
          </w:p>
        </w:tc>
      </w:tr>
      <w:tr w:rsidR="00BD175A" w:rsidRPr="004B3023" w14:paraId="71B1D52B" w14:textId="40FDE910" w:rsidTr="004B3023">
        <w:tc>
          <w:tcPr>
            <w:tcW w:w="277" w:type="pct"/>
            <w:shd w:val="clear" w:color="auto" w:fill="auto"/>
          </w:tcPr>
          <w:p w14:paraId="71B1D51D" w14:textId="58BB949A" w:rsidR="00BD175A" w:rsidRPr="004B3023" w:rsidRDefault="3E375653" w:rsidP="3E375653">
            <w:pPr>
              <w:jc w:val="center"/>
              <w:rPr>
                <w:rFonts w:ascii="Arial" w:hAnsi="Arial" w:cs="Arial"/>
                <w:sz w:val="20"/>
                <w:szCs w:val="20"/>
              </w:rPr>
            </w:pPr>
            <w:r w:rsidRPr="004B3023">
              <w:rPr>
                <w:rFonts w:ascii="Arial" w:hAnsi="Arial" w:cs="Arial"/>
                <w:b/>
                <w:bCs/>
                <w:sz w:val="20"/>
                <w:szCs w:val="20"/>
              </w:rPr>
              <w:lastRenderedPageBreak/>
              <w:t xml:space="preserve">13.1  </w:t>
            </w:r>
          </w:p>
        </w:tc>
        <w:tc>
          <w:tcPr>
            <w:tcW w:w="2403" w:type="pct"/>
            <w:shd w:val="clear" w:color="auto" w:fill="auto"/>
          </w:tcPr>
          <w:p w14:paraId="71B1D51E" w14:textId="7F9C8EC3" w:rsidR="00BD175A" w:rsidRPr="004B3023" w:rsidRDefault="3E375653" w:rsidP="3E375653">
            <w:pPr>
              <w:spacing w:line="240" w:lineRule="auto"/>
              <w:rPr>
                <w:rFonts w:ascii="Arial" w:hAnsi="Arial" w:cs="Arial"/>
                <w:color w:val="000000" w:themeColor="text1"/>
                <w:sz w:val="20"/>
                <w:szCs w:val="20"/>
              </w:rPr>
            </w:pPr>
            <w:r w:rsidRPr="004B3023">
              <w:rPr>
                <w:rFonts w:ascii="Arial" w:hAnsi="Arial" w:cs="Arial"/>
                <w:color w:val="000000" w:themeColor="text1"/>
                <w:sz w:val="20"/>
                <w:szCs w:val="20"/>
              </w:rPr>
              <w:t xml:space="preserve">The Contractor shall create, manage and maintain a TSP Project </w:t>
            </w:r>
            <w:r w:rsidR="00F97465" w:rsidRPr="004B3023">
              <w:rPr>
                <w:rFonts w:ascii="Arial" w:hAnsi="Arial" w:cs="Arial"/>
                <w:color w:val="000000" w:themeColor="text1"/>
                <w:sz w:val="20"/>
                <w:szCs w:val="20"/>
              </w:rPr>
              <w:t>S</w:t>
            </w:r>
            <w:r w:rsidRPr="004B3023">
              <w:rPr>
                <w:rFonts w:ascii="Arial" w:hAnsi="Arial" w:cs="Arial"/>
                <w:color w:val="000000" w:themeColor="text1"/>
                <w:sz w:val="20"/>
                <w:szCs w:val="20"/>
              </w:rPr>
              <w:t>chedule.  The schedule requires input from a number of internal stakeholders on a weekly basis including the following as a minimum:</w:t>
            </w:r>
          </w:p>
          <w:p w14:paraId="71B1D51F" w14:textId="41CBC0D9" w:rsidR="00BD175A" w:rsidRPr="004B3023" w:rsidRDefault="3E375653" w:rsidP="3E375653">
            <w:pPr>
              <w:pStyle w:val="ListParagraph"/>
              <w:numPr>
                <w:ilvl w:val="0"/>
                <w:numId w:val="2"/>
              </w:numPr>
              <w:spacing w:after="0"/>
              <w:ind w:left="714" w:hanging="357"/>
              <w:rPr>
                <w:rFonts w:ascii="Arial" w:hAnsi="Arial" w:cs="Arial"/>
                <w:color w:val="000000" w:themeColor="text1"/>
                <w:sz w:val="20"/>
                <w:szCs w:val="20"/>
              </w:rPr>
            </w:pPr>
            <w:r w:rsidRPr="004B3023">
              <w:rPr>
                <w:rFonts w:ascii="Arial" w:hAnsi="Arial" w:cs="Arial"/>
                <w:color w:val="000000" w:themeColor="text1"/>
                <w:sz w:val="20"/>
                <w:szCs w:val="20"/>
              </w:rPr>
              <w:t>MORPHEUS Programme Controls Office;</w:t>
            </w:r>
          </w:p>
          <w:p w14:paraId="71B1D520" w14:textId="551F286E" w:rsidR="00BD175A" w:rsidRPr="004B3023" w:rsidRDefault="3E375653" w:rsidP="3E375653">
            <w:pPr>
              <w:pStyle w:val="ListParagraph"/>
              <w:numPr>
                <w:ilvl w:val="0"/>
                <w:numId w:val="2"/>
              </w:numPr>
              <w:spacing w:after="0"/>
              <w:ind w:left="714" w:hanging="357"/>
              <w:rPr>
                <w:rFonts w:ascii="Arial" w:hAnsi="Arial" w:cs="Arial"/>
                <w:color w:val="000000" w:themeColor="text1"/>
                <w:sz w:val="20"/>
                <w:szCs w:val="20"/>
              </w:rPr>
            </w:pPr>
            <w:r w:rsidRPr="004B3023">
              <w:rPr>
                <w:rFonts w:ascii="Arial" w:hAnsi="Arial" w:cs="Arial"/>
                <w:color w:val="000000" w:themeColor="text1"/>
                <w:sz w:val="20"/>
                <w:szCs w:val="20"/>
              </w:rPr>
              <w:t>BOWMAN, TacCIS In Svc teams;</w:t>
            </w:r>
          </w:p>
          <w:p w14:paraId="71B1D521" w14:textId="615F335D" w:rsidR="00BD175A" w:rsidRPr="004B3023" w:rsidRDefault="3E375653" w:rsidP="3E375653">
            <w:pPr>
              <w:pStyle w:val="ListParagraph"/>
              <w:numPr>
                <w:ilvl w:val="0"/>
                <w:numId w:val="2"/>
              </w:numPr>
              <w:spacing w:after="0"/>
              <w:ind w:left="714" w:hanging="357"/>
              <w:rPr>
                <w:rFonts w:ascii="Arial" w:hAnsi="Arial" w:cs="Arial"/>
                <w:color w:val="000000" w:themeColor="text1"/>
                <w:sz w:val="20"/>
                <w:szCs w:val="20"/>
              </w:rPr>
            </w:pPr>
            <w:r w:rsidRPr="004B3023">
              <w:rPr>
                <w:rFonts w:ascii="Arial" w:hAnsi="Arial" w:cs="Arial"/>
                <w:color w:val="000000" w:themeColor="text1"/>
                <w:sz w:val="20"/>
                <w:szCs w:val="20"/>
              </w:rPr>
              <w:t>FALCON and TRINITY Project staff;</w:t>
            </w:r>
          </w:p>
          <w:p w14:paraId="71B1D522" w14:textId="292B3517" w:rsidR="00BD175A" w:rsidRPr="004B3023" w:rsidRDefault="3E375653" w:rsidP="3E375653">
            <w:pPr>
              <w:pStyle w:val="ListParagraph"/>
              <w:numPr>
                <w:ilvl w:val="0"/>
                <w:numId w:val="2"/>
              </w:numPr>
              <w:spacing w:after="0"/>
              <w:ind w:left="714" w:hanging="357"/>
              <w:rPr>
                <w:rFonts w:ascii="Arial" w:hAnsi="Arial" w:cs="Arial"/>
                <w:color w:val="000000" w:themeColor="text1"/>
                <w:sz w:val="20"/>
                <w:szCs w:val="20"/>
              </w:rPr>
            </w:pPr>
            <w:r w:rsidRPr="004B3023">
              <w:rPr>
                <w:rFonts w:ascii="Arial" w:hAnsi="Arial" w:cs="Arial"/>
                <w:color w:val="000000" w:themeColor="text1"/>
                <w:sz w:val="20"/>
                <w:szCs w:val="20"/>
              </w:rPr>
              <w:t>Army HQ key stakeholders; and</w:t>
            </w:r>
          </w:p>
          <w:p w14:paraId="71B1D523" w14:textId="79A06C4C" w:rsidR="00BD175A" w:rsidRPr="004B3023" w:rsidRDefault="3E375653" w:rsidP="3E375653">
            <w:pPr>
              <w:pStyle w:val="ListParagraph"/>
              <w:numPr>
                <w:ilvl w:val="0"/>
                <w:numId w:val="2"/>
              </w:numPr>
              <w:spacing w:after="0"/>
              <w:ind w:left="714" w:hanging="357"/>
              <w:rPr>
                <w:rFonts w:ascii="Arial" w:hAnsi="Arial" w:cs="Arial"/>
                <w:color w:val="000000" w:themeColor="text1"/>
                <w:sz w:val="20"/>
                <w:szCs w:val="20"/>
              </w:rPr>
            </w:pPr>
            <w:r w:rsidRPr="004B3023">
              <w:rPr>
                <w:rFonts w:ascii="Arial" w:hAnsi="Arial" w:cs="Arial"/>
                <w:color w:val="000000" w:themeColor="text1"/>
                <w:sz w:val="20"/>
                <w:szCs w:val="20"/>
              </w:rPr>
              <w:t>Commercial and Costings.</w:t>
            </w:r>
          </w:p>
          <w:p w14:paraId="71B1D524" w14:textId="77777777" w:rsidR="00BD175A" w:rsidRPr="004B3023" w:rsidRDefault="00BD175A" w:rsidP="007F4C82">
            <w:pPr>
              <w:pStyle w:val="ListParagraph"/>
              <w:spacing w:after="0"/>
              <w:ind w:left="714"/>
              <w:rPr>
                <w:rFonts w:ascii="Arial" w:hAnsi="Arial" w:cs="Arial"/>
                <w:color w:val="000000"/>
                <w:sz w:val="20"/>
                <w:szCs w:val="20"/>
              </w:rPr>
            </w:pPr>
          </w:p>
          <w:p w14:paraId="71B1D525" w14:textId="77777777" w:rsidR="00BD175A" w:rsidRPr="004B3023" w:rsidRDefault="00BD175A" w:rsidP="007F4C82">
            <w:pPr>
              <w:pStyle w:val="ListParagraph"/>
              <w:spacing w:after="0"/>
              <w:ind w:left="357"/>
              <w:rPr>
                <w:rFonts w:ascii="Arial" w:hAnsi="Arial" w:cs="Arial"/>
                <w:color w:val="000000"/>
                <w:sz w:val="20"/>
                <w:szCs w:val="20"/>
              </w:rPr>
            </w:pPr>
          </w:p>
          <w:p w14:paraId="71B1D526" w14:textId="79ADADFC" w:rsidR="00BD175A" w:rsidRPr="004B3023" w:rsidRDefault="3E375653" w:rsidP="3E375653">
            <w:pPr>
              <w:rPr>
                <w:rFonts w:ascii="Arial" w:hAnsi="Arial" w:cs="Arial"/>
                <w:color w:val="000000" w:themeColor="text1"/>
                <w:sz w:val="20"/>
                <w:szCs w:val="20"/>
              </w:rPr>
            </w:pPr>
            <w:r w:rsidRPr="004B3023">
              <w:rPr>
                <w:rFonts w:ascii="Arial" w:hAnsi="Arial" w:cs="Arial"/>
                <w:color w:val="000000" w:themeColor="text1"/>
                <w:sz w:val="20"/>
                <w:szCs w:val="20"/>
              </w:rPr>
              <w:t xml:space="preserve">The TSP Project Schedule shall be maintained in accordance with the MORPHEUS Programme Schedule Product Description utilising the Ministry of Defence supplied </w:t>
            </w:r>
            <w:r w:rsidRPr="004B3023">
              <w:rPr>
                <w:rFonts w:ascii="Arial" w:hAnsi="Arial" w:cs="Arial"/>
                <w:sz w:val="20"/>
                <w:szCs w:val="20"/>
              </w:rPr>
              <w:t>Enterprise Project Management tool</w:t>
            </w:r>
            <w:r w:rsidRPr="004B3023">
              <w:rPr>
                <w:rFonts w:ascii="Arial" w:hAnsi="Arial" w:cs="Arial"/>
                <w:color w:val="000000" w:themeColor="text1"/>
                <w:sz w:val="20"/>
                <w:szCs w:val="20"/>
              </w:rPr>
              <w:t>.</w:t>
            </w:r>
          </w:p>
          <w:p w14:paraId="1A1D2164" w14:textId="77777777" w:rsidR="00F97465" w:rsidRPr="004B3023" w:rsidRDefault="00F97465" w:rsidP="00F97465">
            <w:pPr>
              <w:spacing w:after="0" w:line="240" w:lineRule="auto"/>
              <w:rPr>
                <w:rFonts w:ascii="Arial" w:hAnsi="Arial" w:cs="Arial"/>
                <w:color w:val="000000" w:themeColor="text1"/>
                <w:sz w:val="20"/>
                <w:szCs w:val="20"/>
              </w:rPr>
            </w:pPr>
            <w:r w:rsidRPr="004B3023">
              <w:rPr>
                <w:rFonts w:ascii="Arial" w:hAnsi="Arial" w:cs="Arial"/>
                <w:color w:val="000000" w:themeColor="text1"/>
                <w:sz w:val="20"/>
                <w:szCs w:val="20"/>
              </w:rPr>
              <w:t>The Contractor shall be compliant with the Programme controls that have been established by the MORPHEUS Programme Controls Team.</w:t>
            </w:r>
          </w:p>
          <w:p w14:paraId="71B1D527" w14:textId="0040A01D" w:rsidR="00BD175A" w:rsidRPr="004B3023" w:rsidRDefault="00F97465" w:rsidP="007F4C82">
            <w:pPr>
              <w:spacing w:after="0" w:line="240" w:lineRule="auto"/>
              <w:rPr>
                <w:rFonts w:ascii="Arial" w:hAnsi="Arial" w:cs="Arial"/>
                <w:color w:val="000000" w:themeColor="text1"/>
                <w:sz w:val="20"/>
                <w:szCs w:val="20"/>
              </w:rPr>
            </w:pPr>
            <w:r w:rsidRPr="004B3023" w:rsidDel="00F97465">
              <w:rPr>
                <w:rFonts w:ascii="Arial" w:hAnsi="Arial" w:cs="Arial"/>
                <w:color w:val="000000" w:themeColor="text1"/>
                <w:sz w:val="20"/>
                <w:szCs w:val="20"/>
              </w:rPr>
              <w:t xml:space="preserve"> </w:t>
            </w:r>
          </w:p>
        </w:tc>
        <w:tc>
          <w:tcPr>
            <w:tcW w:w="612" w:type="pct"/>
            <w:shd w:val="clear" w:color="auto" w:fill="auto"/>
          </w:tcPr>
          <w:p w14:paraId="71B1D528" w14:textId="77777777" w:rsidR="00BD175A" w:rsidRPr="004B3023" w:rsidRDefault="3E375653" w:rsidP="3E375653">
            <w:pPr>
              <w:rPr>
                <w:rFonts w:ascii="Arial" w:hAnsi="Arial" w:cs="Arial"/>
                <w:sz w:val="20"/>
                <w:szCs w:val="20"/>
              </w:rPr>
            </w:pPr>
            <w:r w:rsidRPr="004B3023">
              <w:rPr>
                <w:rFonts w:ascii="Arial" w:hAnsi="Arial" w:cs="Arial"/>
                <w:sz w:val="20"/>
                <w:szCs w:val="20"/>
              </w:rPr>
              <w:t>Maintained project schedule to Plan Quality Level 5 on Enterprise Project Management tool</w:t>
            </w:r>
          </w:p>
          <w:p w14:paraId="71B1D529" w14:textId="77777777" w:rsidR="00BD175A" w:rsidRPr="004B3023" w:rsidRDefault="3E375653" w:rsidP="3E375653">
            <w:pPr>
              <w:rPr>
                <w:rFonts w:ascii="Arial" w:hAnsi="Arial" w:cs="Arial"/>
                <w:sz w:val="20"/>
                <w:szCs w:val="20"/>
              </w:rPr>
            </w:pPr>
            <w:r w:rsidRPr="004B3023">
              <w:rPr>
                <w:rFonts w:ascii="Arial" w:hAnsi="Arial" w:cs="Arial"/>
                <w:sz w:val="20"/>
                <w:szCs w:val="20"/>
              </w:rPr>
              <w:t>Monthly report on schedule status.</w:t>
            </w:r>
          </w:p>
        </w:tc>
        <w:tc>
          <w:tcPr>
            <w:tcW w:w="854" w:type="pct"/>
            <w:shd w:val="clear" w:color="auto" w:fill="auto"/>
          </w:tcPr>
          <w:p w14:paraId="71B1D52A" w14:textId="77777777" w:rsidR="00BD175A" w:rsidRPr="004B3023" w:rsidRDefault="3E375653" w:rsidP="3E375653">
            <w:pPr>
              <w:rPr>
                <w:rFonts w:ascii="Arial" w:hAnsi="Arial" w:cs="Arial"/>
                <w:sz w:val="20"/>
                <w:szCs w:val="20"/>
              </w:rPr>
            </w:pPr>
            <w:r w:rsidRPr="004B3023">
              <w:rPr>
                <w:rFonts w:ascii="Arial" w:hAnsi="Arial" w:cs="Arial"/>
                <w:sz w:val="20"/>
                <w:szCs w:val="20"/>
              </w:rPr>
              <w:t>Monthly from Contract Award</w:t>
            </w:r>
          </w:p>
        </w:tc>
        <w:tc>
          <w:tcPr>
            <w:tcW w:w="854" w:type="pct"/>
          </w:tcPr>
          <w:p w14:paraId="7DF473BC" w14:textId="16BDAA16" w:rsidR="006F3FFE" w:rsidRPr="004B3023" w:rsidRDefault="3E375653" w:rsidP="3E375653">
            <w:pPr>
              <w:rPr>
                <w:rFonts w:ascii="Arial" w:hAnsi="Arial" w:cs="Arial"/>
                <w:sz w:val="20"/>
                <w:szCs w:val="20"/>
              </w:rPr>
            </w:pPr>
            <w:r w:rsidRPr="004B3023">
              <w:rPr>
                <w:rFonts w:ascii="Arial" w:hAnsi="Arial" w:cs="Arial"/>
                <w:sz w:val="20"/>
                <w:szCs w:val="20"/>
              </w:rPr>
              <w:t>Regular</w:t>
            </w:r>
          </w:p>
          <w:p w14:paraId="67E2F3EF" w14:textId="7E6C2B14" w:rsidR="00BD175A" w:rsidRPr="004B3023" w:rsidRDefault="3E375653" w:rsidP="3E375653">
            <w:pPr>
              <w:rPr>
                <w:rFonts w:ascii="Arial" w:hAnsi="Arial" w:cs="Arial"/>
                <w:sz w:val="20"/>
                <w:szCs w:val="20"/>
              </w:rPr>
            </w:pPr>
            <w:r w:rsidRPr="004B3023">
              <w:rPr>
                <w:rFonts w:ascii="Arial" w:hAnsi="Arial" w:cs="Arial"/>
                <w:sz w:val="20"/>
                <w:szCs w:val="20"/>
              </w:rPr>
              <w:t>5 Day Review</w:t>
            </w:r>
          </w:p>
        </w:tc>
      </w:tr>
      <w:tr w:rsidR="00BD175A" w:rsidRPr="004B3023" w14:paraId="71B1D534" w14:textId="0AB3143B" w:rsidTr="004B3023">
        <w:tc>
          <w:tcPr>
            <w:tcW w:w="277" w:type="pct"/>
            <w:shd w:val="clear" w:color="auto" w:fill="auto"/>
          </w:tcPr>
          <w:p w14:paraId="71B1D52C" w14:textId="489CFA3B" w:rsidR="00BD175A" w:rsidRPr="004B3023" w:rsidRDefault="3E375653" w:rsidP="3E375653">
            <w:pPr>
              <w:jc w:val="center"/>
              <w:rPr>
                <w:rFonts w:ascii="Arial" w:hAnsi="Arial" w:cs="Arial"/>
                <w:sz w:val="20"/>
                <w:szCs w:val="20"/>
              </w:rPr>
            </w:pPr>
            <w:r w:rsidRPr="004B3023">
              <w:rPr>
                <w:rFonts w:ascii="Arial" w:hAnsi="Arial" w:cs="Arial"/>
                <w:sz w:val="20"/>
                <w:szCs w:val="20"/>
              </w:rPr>
              <w:t>13.1.1</w:t>
            </w:r>
          </w:p>
        </w:tc>
        <w:tc>
          <w:tcPr>
            <w:tcW w:w="2403" w:type="pct"/>
            <w:shd w:val="clear" w:color="auto" w:fill="auto"/>
          </w:tcPr>
          <w:p w14:paraId="71B1D52D" w14:textId="4F809510" w:rsidR="00BD175A" w:rsidRPr="004B3023" w:rsidRDefault="3E375653" w:rsidP="3E375653">
            <w:pPr>
              <w:widowControl w:val="0"/>
              <w:overflowPunct w:val="0"/>
              <w:autoSpaceDE w:val="0"/>
              <w:autoSpaceDN w:val="0"/>
              <w:adjustRightInd w:val="0"/>
              <w:spacing w:after="0" w:line="240" w:lineRule="auto"/>
              <w:jc w:val="both"/>
              <w:textAlignment w:val="baseline"/>
              <w:rPr>
                <w:rFonts w:ascii="Arial" w:hAnsi="Arial" w:cs="Arial"/>
                <w:sz w:val="20"/>
                <w:szCs w:val="20"/>
              </w:rPr>
            </w:pPr>
            <w:r w:rsidRPr="004B3023">
              <w:rPr>
                <w:rFonts w:ascii="Arial" w:hAnsi="Arial" w:cs="Arial"/>
                <w:sz w:val="20"/>
                <w:szCs w:val="20"/>
              </w:rPr>
              <w:t>The Contractor shall provide a report on the TSP Schedule status to the TSP Project Governance and the MORPHEUS Programme Office including as a minimum:</w:t>
            </w:r>
          </w:p>
          <w:p w14:paraId="569095B0" w14:textId="77777777" w:rsidR="009B1B4F" w:rsidRPr="004B3023" w:rsidRDefault="009B1B4F" w:rsidP="007F4C82">
            <w:pPr>
              <w:widowControl w:val="0"/>
              <w:overflowPunct w:val="0"/>
              <w:autoSpaceDE w:val="0"/>
              <w:autoSpaceDN w:val="0"/>
              <w:adjustRightInd w:val="0"/>
              <w:spacing w:after="0" w:line="240" w:lineRule="auto"/>
              <w:jc w:val="both"/>
              <w:textAlignment w:val="baseline"/>
              <w:rPr>
                <w:rFonts w:ascii="Arial" w:hAnsi="Arial" w:cs="Arial"/>
                <w:sz w:val="20"/>
                <w:szCs w:val="20"/>
              </w:rPr>
            </w:pPr>
          </w:p>
          <w:p w14:paraId="71B1D52E" w14:textId="283EC5B1" w:rsidR="00BD175A" w:rsidRPr="004B3023" w:rsidRDefault="3E375653" w:rsidP="3E375653">
            <w:pPr>
              <w:pStyle w:val="ListParagraph"/>
              <w:widowControl w:val="0"/>
              <w:numPr>
                <w:ilvl w:val="0"/>
                <w:numId w:val="3"/>
              </w:numPr>
              <w:overflowPunct w:val="0"/>
              <w:autoSpaceDE w:val="0"/>
              <w:autoSpaceDN w:val="0"/>
              <w:adjustRightInd w:val="0"/>
              <w:spacing w:after="0"/>
              <w:jc w:val="both"/>
              <w:textAlignment w:val="baseline"/>
              <w:rPr>
                <w:rFonts w:ascii="Arial" w:hAnsi="Arial" w:cs="Arial"/>
                <w:sz w:val="20"/>
                <w:szCs w:val="20"/>
              </w:rPr>
            </w:pPr>
            <w:r w:rsidRPr="004B3023">
              <w:rPr>
                <w:rFonts w:ascii="Arial" w:hAnsi="Arial" w:cs="Arial"/>
                <w:sz w:val="20"/>
                <w:szCs w:val="20"/>
              </w:rPr>
              <w:t>Issues and Bottlenecks on resource;</w:t>
            </w:r>
          </w:p>
          <w:p w14:paraId="71B1D52F" w14:textId="61ED5508" w:rsidR="00BD175A" w:rsidRPr="004B3023" w:rsidRDefault="3E375653" w:rsidP="3E375653">
            <w:pPr>
              <w:pStyle w:val="ListParagraph"/>
              <w:widowControl w:val="0"/>
              <w:numPr>
                <w:ilvl w:val="0"/>
                <w:numId w:val="3"/>
              </w:numPr>
              <w:overflowPunct w:val="0"/>
              <w:autoSpaceDE w:val="0"/>
              <w:autoSpaceDN w:val="0"/>
              <w:adjustRightInd w:val="0"/>
              <w:spacing w:after="0"/>
              <w:jc w:val="both"/>
              <w:textAlignment w:val="baseline"/>
              <w:rPr>
                <w:rFonts w:ascii="Arial" w:hAnsi="Arial" w:cs="Arial"/>
                <w:sz w:val="20"/>
                <w:szCs w:val="20"/>
              </w:rPr>
            </w:pPr>
            <w:r w:rsidRPr="004B3023">
              <w:rPr>
                <w:rFonts w:ascii="Arial" w:hAnsi="Arial" w:cs="Arial"/>
                <w:sz w:val="20"/>
                <w:szCs w:val="20"/>
              </w:rPr>
              <w:t>Summary of Key Milestones; and</w:t>
            </w:r>
          </w:p>
          <w:p w14:paraId="71B1D530" w14:textId="68E40678" w:rsidR="00BD175A" w:rsidRPr="004B3023" w:rsidRDefault="3E375653" w:rsidP="3E375653">
            <w:pPr>
              <w:pStyle w:val="ListParagraph"/>
              <w:widowControl w:val="0"/>
              <w:numPr>
                <w:ilvl w:val="0"/>
                <w:numId w:val="3"/>
              </w:numPr>
              <w:overflowPunct w:val="0"/>
              <w:autoSpaceDE w:val="0"/>
              <w:autoSpaceDN w:val="0"/>
              <w:adjustRightInd w:val="0"/>
              <w:spacing w:after="0"/>
              <w:jc w:val="both"/>
              <w:textAlignment w:val="baseline"/>
              <w:rPr>
                <w:rFonts w:ascii="Arial" w:hAnsi="Arial" w:cs="Arial"/>
                <w:sz w:val="20"/>
                <w:szCs w:val="20"/>
              </w:rPr>
            </w:pPr>
            <w:r w:rsidRPr="004B3023">
              <w:rPr>
                <w:rFonts w:ascii="Arial" w:hAnsi="Arial" w:cs="Arial"/>
                <w:sz w:val="20"/>
                <w:szCs w:val="20"/>
              </w:rPr>
              <w:t>Current level of float in the schedule.</w:t>
            </w:r>
          </w:p>
          <w:p w14:paraId="1722E593" w14:textId="77777777" w:rsidR="009B1B4F" w:rsidRPr="004B3023" w:rsidRDefault="009B1B4F" w:rsidP="009B1B4F">
            <w:pPr>
              <w:pStyle w:val="ListParagraph"/>
              <w:widowControl w:val="0"/>
              <w:overflowPunct w:val="0"/>
              <w:autoSpaceDE w:val="0"/>
              <w:autoSpaceDN w:val="0"/>
              <w:adjustRightInd w:val="0"/>
              <w:spacing w:after="0"/>
              <w:jc w:val="both"/>
              <w:textAlignment w:val="baseline"/>
              <w:rPr>
                <w:rFonts w:ascii="Arial" w:hAnsi="Arial" w:cs="Arial"/>
                <w:sz w:val="20"/>
                <w:szCs w:val="20"/>
              </w:rPr>
            </w:pPr>
          </w:p>
          <w:p w14:paraId="72452A15" w14:textId="3B575FCC" w:rsidR="00BD175A" w:rsidRPr="004B3023" w:rsidRDefault="3E375653" w:rsidP="3E375653">
            <w:pPr>
              <w:spacing w:after="0" w:line="240" w:lineRule="auto"/>
              <w:rPr>
                <w:rFonts w:ascii="Arial" w:hAnsi="Arial" w:cs="Arial"/>
                <w:sz w:val="20"/>
                <w:szCs w:val="20"/>
              </w:rPr>
            </w:pPr>
            <w:r w:rsidRPr="004B3023">
              <w:rPr>
                <w:rFonts w:ascii="Arial" w:hAnsi="Arial" w:cs="Arial"/>
                <w:sz w:val="20"/>
                <w:szCs w:val="20"/>
              </w:rPr>
              <w:t>Proposed changes, including number of changes requested, approved and rejected.</w:t>
            </w:r>
          </w:p>
          <w:p w14:paraId="71B1D531" w14:textId="77777777" w:rsidR="00BD175A" w:rsidRPr="004B3023" w:rsidRDefault="00BD175A" w:rsidP="007F4C82">
            <w:pPr>
              <w:spacing w:after="0" w:line="240" w:lineRule="auto"/>
              <w:rPr>
                <w:rFonts w:ascii="Arial" w:hAnsi="Arial" w:cs="Arial"/>
                <w:color w:val="000000" w:themeColor="text1"/>
                <w:sz w:val="20"/>
                <w:szCs w:val="20"/>
              </w:rPr>
            </w:pPr>
          </w:p>
        </w:tc>
        <w:tc>
          <w:tcPr>
            <w:tcW w:w="612" w:type="pct"/>
            <w:shd w:val="clear" w:color="auto" w:fill="auto"/>
          </w:tcPr>
          <w:p w14:paraId="71B1D532" w14:textId="77777777" w:rsidR="00BD175A" w:rsidRPr="004B3023" w:rsidRDefault="3E375653" w:rsidP="3E375653">
            <w:pPr>
              <w:rPr>
                <w:rFonts w:ascii="Arial" w:hAnsi="Arial" w:cs="Arial"/>
                <w:sz w:val="20"/>
                <w:szCs w:val="20"/>
              </w:rPr>
            </w:pPr>
            <w:r w:rsidRPr="004B3023">
              <w:rPr>
                <w:rFonts w:ascii="Arial" w:hAnsi="Arial" w:cs="Arial"/>
                <w:sz w:val="20"/>
                <w:szCs w:val="20"/>
              </w:rPr>
              <w:t>Report on schedule status</w:t>
            </w:r>
          </w:p>
        </w:tc>
        <w:tc>
          <w:tcPr>
            <w:tcW w:w="854" w:type="pct"/>
            <w:shd w:val="clear" w:color="auto" w:fill="auto"/>
          </w:tcPr>
          <w:p w14:paraId="71B1D533" w14:textId="77777777" w:rsidR="00BD175A" w:rsidRPr="004B3023" w:rsidRDefault="3E375653" w:rsidP="3E375653">
            <w:pPr>
              <w:rPr>
                <w:rFonts w:ascii="Arial" w:hAnsi="Arial" w:cs="Arial"/>
                <w:sz w:val="20"/>
                <w:szCs w:val="20"/>
              </w:rPr>
            </w:pPr>
            <w:r w:rsidRPr="004B3023">
              <w:rPr>
                <w:rFonts w:ascii="Arial" w:hAnsi="Arial" w:cs="Arial"/>
                <w:sz w:val="20"/>
                <w:szCs w:val="20"/>
              </w:rPr>
              <w:t>Monthly from Contract Award</w:t>
            </w:r>
          </w:p>
        </w:tc>
        <w:tc>
          <w:tcPr>
            <w:tcW w:w="854" w:type="pct"/>
          </w:tcPr>
          <w:p w14:paraId="180C68A4" w14:textId="77777777" w:rsidR="006F3FFE" w:rsidRPr="004B3023" w:rsidRDefault="3E375653" w:rsidP="3E375653">
            <w:pPr>
              <w:rPr>
                <w:rFonts w:ascii="Arial" w:hAnsi="Arial" w:cs="Arial"/>
                <w:sz w:val="20"/>
                <w:szCs w:val="20"/>
              </w:rPr>
            </w:pPr>
            <w:r w:rsidRPr="004B3023">
              <w:rPr>
                <w:rFonts w:ascii="Arial" w:hAnsi="Arial" w:cs="Arial"/>
                <w:sz w:val="20"/>
                <w:szCs w:val="20"/>
              </w:rPr>
              <w:t>Regular</w:t>
            </w:r>
          </w:p>
          <w:p w14:paraId="131BCB51" w14:textId="2F172A7B" w:rsidR="00BD175A" w:rsidRPr="004B3023" w:rsidRDefault="3E375653" w:rsidP="3E375653">
            <w:pPr>
              <w:rPr>
                <w:rFonts w:ascii="Arial" w:hAnsi="Arial" w:cs="Arial"/>
                <w:sz w:val="20"/>
                <w:szCs w:val="20"/>
              </w:rPr>
            </w:pPr>
            <w:r w:rsidRPr="004B3023">
              <w:rPr>
                <w:rFonts w:ascii="Arial" w:hAnsi="Arial" w:cs="Arial"/>
                <w:sz w:val="20"/>
                <w:szCs w:val="20"/>
              </w:rPr>
              <w:t>5 Day Review</w:t>
            </w:r>
          </w:p>
        </w:tc>
        <w:tc>
          <w:tcPr>
            <w:gridSpan w:val="0"/>
          </w:tcPr>
          <w:p w14:paraId="71B1D534" w14:textId="0AB3143B" w:rsidR="00BD175A" w:rsidRPr="004B3023" w:rsidRDefault="004B3023">
            <w:pPr>
              <w:spacing w:after="160" w:line="259" w:lineRule="auto"/>
              <w:rPr>
                <w:rFonts w:ascii="Arial" w:hAnsi="Arial" w:cs="Arial"/>
              </w:rPr>
            </w:pPr>
            <w:r>
              <w:rPr>
                <w:rFonts w:ascii="Arial" w:hAnsi="Arial" w:cs="Arial"/>
              </w:rPr>
              <w:object w:dxaOrig="3690" w:dyaOrig="811" w14:anchorId="1A647D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75pt;height:40.75pt" o:ole="">
                  <v:imagedata r:id="rId14" o:title=""/>
                </v:shape>
                <o:OLEObject Type="Embed" ProgID="Package" ShapeID="_x0000_i1025" DrawAspect="Content" ObjectID="_1585998413" r:id="rId15"/>
              </w:object>
            </w:r>
          </w:p>
        </w:tc>
      </w:tr>
      <w:tr w:rsidR="00BD175A" w:rsidRPr="004B3023" w14:paraId="71B1D53E" w14:textId="471A446B" w:rsidTr="004B3023">
        <w:tc>
          <w:tcPr>
            <w:tcW w:w="277" w:type="pct"/>
            <w:shd w:val="clear" w:color="auto" w:fill="auto"/>
          </w:tcPr>
          <w:p w14:paraId="71B1D535" w14:textId="01E4B2FC" w:rsidR="00BD175A" w:rsidRPr="004B3023" w:rsidRDefault="3E375653" w:rsidP="3E375653">
            <w:pPr>
              <w:jc w:val="center"/>
              <w:rPr>
                <w:rFonts w:ascii="Arial" w:hAnsi="Arial" w:cs="Arial"/>
                <w:sz w:val="20"/>
                <w:szCs w:val="20"/>
              </w:rPr>
            </w:pPr>
            <w:r w:rsidRPr="004B3023">
              <w:rPr>
                <w:rFonts w:ascii="Arial" w:hAnsi="Arial" w:cs="Arial"/>
                <w:b/>
                <w:bCs/>
                <w:sz w:val="20"/>
                <w:szCs w:val="20"/>
              </w:rPr>
              <w:t>13.2</w:t>
            </w:r>
          </w:p>
        </w:tc>
        <w:tc>
          <w:tcPr>
            <w:tcW w:w="2403" w:type="pct"/>
            <w:shd w:val="clear" w:color="auto" w:fill="auto"/>
          </w:tcPr>
          <w:p w14:paraId="71B1D536" w14:textId="424A05B4" w:rsidR="00BD175A" w:rsidRPr="004B3023" w:rsidRDefault="3E375653" w:rsidP="3E375653">
            <w:pPr>
              <w:spacing w:line="240" w:lineRule="auto"/>
              <w:rPr>
                <w:rFonts w:ascii="Arial" w:hAnsi="Arial" w:cs="Arial"/>
                <w:sz w:val="20"/>
                <w:szCs w:val="20"/>
              </w:rPr>
            </w:pPr>
            <w:r w:rsidRPr="004B3023">
              <w:rPr>
                <w:rFonts w:ascii="Arial" w:hAnsi="Arial" w:cs="Arial"/>
                <w:sz w:val="20"/>
                <w:szCs w:val="20"/>
              </w:rPr>
              <w:t xml:space="preserve">The Contractor shall </w:t>
            </w:r>
            <w:r w:rsidR="00F97465" w:rsidRPr="004B3023">
              <w:rPr>
                <w:rFonts w:ascii="Arial" w:hAnsi="Arial" w:cs="Arial"/>
                <w:color w:val="000000" w:themeColor="text1"/>
                <w:sz w:val="20"/>
                <w:szCs w:val="20"/>
              </w:rPr>
              <w:t xml:space="preserve">create, manage and maintain </w:t>
            </w:r>
            <w:r w:rsidRPr="004B3023">
              <w:rPr>
                <w:rFonts w:ascii="Arial" w:hAnsi="Arial" w:cs="Arial"/>
                <w:sz w:val="20"/>
                <w:szCs w:val="20"/>
              </w:rPr>
              <w:t xml:space="preserve">a TSP </w:t>
            </w:r>
            <w:r w:rsidR="00F97465" w:rsidRPr="004B3023">
              <w:rPr>
                <w:rFonts w:ascii="Arial" w:hAnsi="Arial" w:cs="Arial"/>
                <w:sz w:val="20"/>
                <w:szCs w:val="20"/>
              </w:rPr>
              <w:t>R</w:t>
            </w:r>
            <w:r w:rsidRPr="004B3023">
              <w:rPr>
                <w:rFonts w:ascii="Arial" w:hAnsi="Arial" w:cs="Arial"/>
                <w:sz w:val="20"/>
                <w:szCs w:val="20"/>
              </w:rPr>
              <w:t xml:space="preserve">isk </w:t>
            </w:r>
            <w:r w:rsidR="00F97465" w:rsidRPr="004B3023">
              <w:rPr>
                <w:rFonts w:ascii="Arial" w:hAnsi="Arial" w:cs="Arial"/>
                <w:sz w:val="20"/>
                <w:szCs w:val="20"/>
              </w:rPr>
              <w:t>Register</w:t>
            </w:r>
            <w:r w:rsidRPr="004B3023">
              <w:rPr>
                <w:rFonts w:ascii="Arial" w:hAnsi="Arial" w:cs="Arial"/>
                <w:sz w:val="20"/>
                <w:szCs w:val="20"/>
              </w:rPr>
              <w:t xml:space="preserve"> and </w:t>
            </w:r>
            <w:r w:rsidR="00F97465" w:rsidRPr="004B3023">
              <w:rPr>
                <w:rFonts w:ascii="Arial" w:hAnsi="Arial" w:cs="Arial"/>
                <w:sz w:val="20"/>
                <w:szCs w:val="20"/>
              </w:rPr>
              <w:t>S</w:t>
            </w:r>
            <w:r w:rsidRPr="004B3023">
              <w:rPr>
                <w:rFonts w:ascii="Arial" w:hAnsi="Arial" w:cs="Arial"/>
                <w:sz w:val="20"/>
                <w:szCs w:val="20"/>
              </w:rPr>
              <w:t>chedule with input from:</w:t>
            </w:r>
          </w:p>
          <w:p w14:paraId="71B1D537" w14:textId="03B59EB4" w:rsidR="00BD175A" w:rsidRPr="004B3023" w:rsidRDefault="3E375653" w:rsidP="3E375653">
            <w:pPr>
              <w:numPr>
                <w:ilvl w:val="0"/>
                <w:numId w:val="11"/>
              </w:numPr>
              <w:spacing w:after="0" w:line="240" w:lineRule="auto"/>
              <w:rPr>
                <w:rFonts w:ascii="Arial" w:hAnsi="Arial" w:cs="Arial"/>
                <w:sz w:val="20"/>
                <w:szCs w:val="20"/>
              </w:rPr>
            </w:pPr>
            <w:r w:rsidRPr="004B3023">
              <w:rPr>
                <w:rFonts w:ascii="Arial" w:hAnsi="Arial" w:cs="Arial"/>
                <w:sz w:val="20"/>
                <w:szCs w:val="20"/>
              </w:rPr>
              <w:t>MORPHEUS Programme Office and Technical Leads;</w:t>
            </w:r>
          </w:p>
          <w:p w14:paraId="71B1D538" w14:textId="69962333" w:rsidR="00BD175A" w:rsidRPr="004B3023" w:rsidRDefault="3E375653" w:rsidP="3E375653">
            <w:pPr>
              <w:pStyle w:val="ListParagraph"/>
              <w:numPr>
                <w:ilvl w:val="0"/>
                <w:numId w:val="11"/>
              </w:numPr>
              <w:spacing w:after="0"/>
              <w:rPr>
                <w:rFonts w:ascii="Arial" w:hAnsi="Arial" w:cs="Arial"/>
                <w:color w:val="000000" w:themeColor="text1"/>
                <w:sz w:val="20"/>
                <w:szCs w:val="20"/>
              </w:rPr>
            </w:pPr>
            <w:r w:rsidRPr="004B3023">
              <w:rPr>
                <w:rFonts w:ascii="Arial" w:hAnsi="Arial" w:cs="Arial"/>
                <w:color w:val="000000" w:themeColor="text1"/>
                <w:sz w:val="20"/>
                <w:szCs w:val="20"/>
              </w:rPr>
              <w:t>BOWMAN, TacCIS In Svc teams;</w:t>
            </w:r>
          </w:p>
          <w:p w14:paraId="71B1D539" w14:textId="6FD0E198" w:rsidR="00BD175A" w:rsidRPr="004B3023" w:rsidRDefault="3E375653" w:rsidP="3E375653">
            <w:pPr>
              <w:pStyle w:val="ListParagraph"/>
              <w:numPr>
                <w:ilvl w:val="0"/>
                <w:numId w:val="11"/>
              </w:numPr>
              <w:spacing w:after="0"/>
              <w:rPr>
                <w:rFonts w:ascii="Arial" w:hAnsi="Arial" w:cs="Arial"/>
                <w:color w:val="000000" w:themeColor="text1"/>
                <w:sz w:val="20"/>
                <w:szCs w:val="20"/>
              </w:rPr>
            </w:pPr>
            <w:r w:rsidRPr="004B3023">
              <w:rPr>
                <w:rFonts w:ascii="Arial" w:hAnsi="Arial" w:cs="Arial"/>
                <w:color w:val="000000" w:themeColor="text1"/>
                <w:sz w:val="20"/>
                <w:szCs w:val="20"/>
              </w:rPr>
              <w:t>FALCON and TRINITY Project staff; and</w:t>
            </w:r>
          </w:p>
          <w:p w14:paraId="1F6AC752" w14:textId="32D67278" w:rsidR="00F97465" w:rsidRPr="004B3023" w:rsidRDefault="3E375653" w:rsidP="00F97465">
            <w:pPr>
              <w:pStyle w:val="ListParagraph"/>
              <w:numPr>
                <w:ilvl w:val="0"/>
                <w:numId w:val="11"/>
              </w:numPr>
              <w:spacing w:after="0"/>
              <w:rPr>
                <w:rFonts w:ascii="Arial" w:hAnsi="Arial" w:cs="Arial"/>
                <w:color w:val="000000" w:themeColor="text1"/>
                <w:sz w:val="20"/>
                <w:szCs w:val="20"/>
              </w:rPr>
            </w:pPr>
            <w:r w:rsidRPr="004B3023">
              <w:rPr>
                <w:rFonts w:ascii="Arial" w:hAnsi="Arial" w:cs="Arial"/>
                <w:color w:val="000000" w:themeColor="text1"/>
                <w:sz w:val="20"/>
                <w:szCs w:val="20"/>
              </w:rPr>
              <w:lastRenderedPageBreak/>
              <w:t xml:space="preserve">Army HQ key stakeholders. </w:t>
            </w:r>
          </w:p>
          <w:p w14:paraId="3FDD9629" w14:textId="77777777" w:rsidR="00F97465" w:rsidRPr="004B3023" w:rsidRDefault="00F97465" w:rsidP="00F97465">
            <w:pPr>
              <w:spacing w:after="0"/>
              <w:rPr>
                <w:rFonts w:ascii="Arial" w:hAnsi="Arial" w:cs="Arial"/>
                <w:color w:val="000000" w:themeColor="text1"/>
                <w:sz w:val="20"/>
                <w:szCs w:val="20"/>
              </w:rPr>
            </w:pPr>
          </w:p>
          <w:p w14:paraId="3A30B42A" w14:textId="450E92C8" w:rsidR="00F97465" w:rsidRPr="004B3023" w:rsidRDefault="00F97465" w:rsidP="00F97465">
            <w:pPr>
              <w:spacing w:after="0"/>
              <w:rPr>
                <w:rFonts w:ascii="Arial" w:hAnsi="Arial" w:cs="Arial"/>
                <w:color w:val="000000" w:themeColor="text1"/>
                <w:sz w:val="20"/>
                <w:szCs w:val="20"/>
              </w:rPr>
            </w:pPr>
            <w:r w:rsidRPr="004B3023">
              <w:rPr>
                <w:rFonts w:ascii="Arial" w:hAnsi="Arial" w:cs="Arial"/>
                <w:color w:val="000000" w:themeColor="text1"/>
                <w:sz w:val="20"/>
                <w:szCs w:val="20"/>
              </w:rPr>
              <w:t xml:space="preserve">The Schedule shall adhere to ISS Best Practice and Risk Register will conform with the </w:t>
            </w:r>
          </w:p>
          <w:p w14:paraId="71B1D53B" w14:textId="77777777" w:rsidR="00BD175A" w:rsidRPr="004B3023" w:rsidRDefault="00BD175A" w:rsidP="00F97465">
            <w:pPr>
              <w:spacing w:after="0"/>
              <w:rPr>
                <w:rFonts w:ascii="Arial" w:hAnsi="Arial" w:cs="Arial"/>
                <w:color w:val="000000" w:themeColor="text1"/>
                <w:sz w:val="20"/>
                <w:szCs w:val="20"/>
              </w:rPr>
            </w:pPr>
          </w:p>
        </w:tc>
        <w:tc>
          <w:tcPr>
            <w:tcW w:w="612" w:type="pct"/>
            <w:shd w:val="clear" w:color="auto" w:fill="auto"/>
          </w:tcPr>
          <w:p w14:paraId="51BC3098" w14:textId="2CC99BEA" w:rsidR="00F97465" w:rsidRPr="004B3023" w:rsidRDefault="00F97465" w:rsidP="00F97465">
            <w:pPr>
              <w:rPr>
                <w:rFonts w:ascii="Arial" w:hAnsi="Arial" w:cs="Arial"/>
                <w:sz w:val="20"/>
                <w:szCs w:val="20"/>
              </w:rPr>
            </w:pPr>
            <w:r w:rsidRPr="004B3023">
              <w:rPr>
                <w:rFonts w:ascii="Arial" w:hAnsi="Arial" w:cs="Arial"/>
                <w:sz w:val="20"/>
                <w:szCs w:val="20"/>
              </w:rPr>
              <w:lastRenderedPageBreak/>
              <w:t>Risk Register</w:t>
            </w:r>
          </w:p>
          <w:p w14:paraId="71B1D53C" w14:textId="47DDB4B8" w:rsidR="00BD175A" w:rsidRPr="004B3023" w:rsidRDefault="3E375653" w:rsidP="00F97465">
            <w:pPr>
              <w:rPr>
                <w:rFonts w:ascii="Arial" w:hAnsi="Arial" w:cs="Arial"/>
                <w:sz w:val="20"/>
                <w:szCs w:val="20"/>
              </w:rPr>
            </w:pPr>
            <w:r w:rsidRPr="004B3023">
              <w:rPr>
                <w:rFonts w:ascii="Arial" w:hAnsi="Arial" w:cs="Arial"/>
                <w:sz w:val="20"/>
                <w:szCs w:val="20"/>
              </w:rPr>
              <w:t>Schedule</w:t>
            </w:r>
          </w:p>
        </w:tc>
        <w:tc>
          <w:tcPr>
            <w:tcW w:w="854" w:type="pct"/>
            <w:shd w:val="clear" w:color="auto" w:fill="auto"/>
          </w:tcPr>
          <w:p w14:paraId="71B1D53D" w14:textId="77777777" w:rsidR="00BD175A" w:rsidRPr="004B3023" w:rsidRDefault="3E375653" w:rsidP="3E375653">
            <w:pPr>
              <w:rPr>
                <w:rFonts w:ascii="Arial" w:hAnsi="Arial" w:cs="Arial"/>
                <w:sz w:val="20"/>
                <w:szCs w:val="20"/>
              </w:rPr>
            </w:pPr>
            <w:r w:rsidRPr="004B3023">
              <w:rPr>
                <w:rFonts w:ascii="Arial" w:hAnsi="Arial" w:cs="Arial"/>
                <w:sz w:val="20"/>
                <w:szCs w:val="20"/>
              </w:rPr>
              <w:t>Monthly from Contract Award</w:t>
            </w:r>
          </w:p>
        </w:tc>
        <w:tc>
          <w:tcPr>
            <w:tcW w:w="854" w:type="pct"/>
          </w:tcPr>
          <w:p w14:paraId="493875A3" w14:textId="77777777" w:rsidR="006F3FFE" w:rsidRPr="004B3023" w:rsidRDefault="3E375653" w:rsidP="3E375653">
            <w:pPr>
              <w:rPr>
                <w:rFonts w:ascii="Arial" w:hAnsi="Arial" w:cs="Arial"/>
                <w:sz w:val="20"/>
                <w:szCs w:val="20"/>
              </w:rPr>
            </w:pPr>
            <w:r w:rsidRPr="004B3023">
              <w:rPr>
                <w:rFonts w:ascii="Arial" w:hAnsi="Arial" w:cs="Arial"/>
                <w:sz w:val="20"/>
                <w:szCs w:val="20"/>
              </w:rPr>
              <w:t>Regular</w:t>
            </w:r>
          </w:p>
          <w:p w14:paraId="55BF9835" w14:textId="1605BDA4" w:rsidR="00BD175A" w:rsidRPr="004B3023" w:rsidRDefault="3E375653" w:rsidP="3E375653">
            <w:pPr>
              <w:rPr>
                <w:rFonts w:ascii="Arial" w:hAnsi="Arial" w:cs="Arial"/>
                <w:sz w:val="20"/>
                <w:szCs w:val="20"/>
              </w:rPr>
            </w:pPr>
            <w:r w:rsidRPr="004B3023">
              <w:rPr>
                <w:rFonts w:ascii="Arial" w:hAnsi="Arial" w:cs="Arial"/>
                <w:sz w:val="20"/>
                <w:szCs w:val="20"/>
              </w:rPr>
              <w:t>5 Day Review</w:t>
            </w:r>
          </w:p>
        </w:tc>
        <w:bookmarkStart w:id="0" w:name="_GoBack"/>
        <w:bookmarkEnd w:id="0"/>
      </w:tr>
      <w:tr w:rsidR="00BD175A" w:rsidRPr="004B3023" w14:paraId="71B1D544" w14:textId="32A1A136" w:rsidTr="004B3023">
        <w:tc>
          <w:tcPr>
            <w:tcW w:w="277" w:type="pct"/>
            <w:shd w:val="clear" w:color="auto" w:fill="auto"/>
          </w:tcPr>
          <w:p w14:paraId="71B1D53F" w14:textId="3BA122D1" w:rsidR="00BD175A" w:rsidRPr="004B3023" w:rsidRDefault="3E375653" w:rsidP="3E375653">
            <w:pPr>
              <w:jc w:val="center"/>
              <w:rPr>
                <w:rFonts w:ascii="Arial" w:hAnsi="Arial" w:cs="Arial"/>
                <w:sz w:val="20"/>
                <w:szCs w:val="20"/>
              </w:rPr>
            </w:pPr>
            <w:r w:rsidRPr="004B3023">
              <w:rPr>
                <w:rFonts w:ascii="Arial" w:hAnsi="Arial" w:cs="Arial"/>
                <w:sz w:val="20"/>
                <w:szCs w:val="20"/>
              </w:rPr>
              <w:t>13.2.1</w:t>
            </w:r>
          </w:p>
        </w:tc>
        <w:tc>
          <w:tcPr>
            <w:tcW w:w="2403" w:type="pct"/>
            <w:shd w:val="clear" w:color="auto" w:fill="auto"/>
          </w:tcPr>
          <w:p w14:paraId="71B1D540" w14:textId="3ABFF8A8" w:rsidR="00BD175A" w:rsidRPr="004B3023" w:rsidRDefault="3E375653" w:rsidP="3E375653">
            <w:pPr>
              <w:spacing w:after="0" w:line="240" w:lineRule="auto"/>
              <w:rPr>
                <w:rFonts w:ascii="Arial" w:hAnsi="Arial" w:cs="Arial"/>
                <w:color w:val="000000" w:themeColor="text1"/>
                <w:sz w:val="20"/>
                <w:szCs w:val="20"/>
              </w:rPr>
            </w:pPr>
            <w:r w:rsidRPr="004B3023">
              <w:rPr>
                <w:rFonts w:ascii="Arial" w:hAnsi="Arial" w:cs="Arial"/>
                <w:sz w:val="20"/>
                <w:szCs w:val="20"/>
              </w:rPr>
              <w:t>The Contractor shall support the MORPHEUS Risk Manager in the analysis and maintenance of the TSP risk schedule within the existing Active Risk Management System (ARM).</w:t>
            </w:r>
          </w:p>
        </w:tc>
        <w:tc>
          <w:tcPr>
            <w:tcW w:w="612" w:type="pct"/>
            <w:shd w:val="clear" w:color="auto" w:fill="auto"/>
          </w:tcPr>
          <w:p w14:paraId="71B1D541" w14:textId="4D6F2B76" w:rsidR="00BD175A" w:rsidRPr="004B3023" w:rsidRDefault="00F97465" w:rsidP="3E375653">
            <w:pPr>
              <w:rPr>
                <w:rFonts w:ascii="Arial" w:hAnsi="Arial" w:cs="Arial"/>
                <w:sz w:val="20"/>
                <w:szCs w:val="20"/>
              </w:rPr>
            </w:pPr>
            <w:r w:rsidRPr="004B3023">
              <w:rPr>
                <w:rFonts w:ascii="Arial" w:hAnsi="Arial" w:cs="Arial"/>
                <w:sz w:val="20"/>
                <w:szCs w:val="20"/>
              </w:rPr>
              <w:t xml:space="preserve">Schedule </w:t>
            </w:r>
            <w:r w:rsidR="3E375653" w:rsidRPr="004B3023">
              <w:rPr>
                <w:rFonts w:ascii="Arial" w:hAnsi="Arial" w:cs="Arial"/>
                <w:sz w:val="20"/>
                <w:szCs w:val="20"/>
              </w:rPr>
              <w:t xml:space="preserve">Risk Analysis </w:t>
            </w:r>
          </w:p>
          <w:p w14:paraId="71B1D542" w14:textId="7C7353A2" w:rsidR="00BD175A" w:rsidRPr="004B3023" w:rsidRDefault="3E375653" w:rsidP="3E375653">
            <w:pPr>
              <w:rPr>
                <w:rFonts w:ascii="Arial" w:hAnsi="Arial" w:cs="Arial"/>
                <w:sz w:val="20"/>
                <w:szCs w:val="20"/>
              </w:rPr>
            </w:pPr>
            <w:r w:rsidRPr="004B3023">
              <w:rPr>
                <w:rFonts w:ascii="Arial" w:hAnsi="Arial" w:cs="Arial"/>
                <w:sz w:val="20"/>
                <w:szCs w:val="20"/>
              </w:rPr>
              <w:t xml:space="preserve">Maintained </w:t>
            </w:r>
            <w:r w:rsidR="00F97465" w:rsidRPr="004B3023">
              <w:rPr>
                <w:rFonts w:ascii="Arial" w:hAnsi="Arial" w:cs="Arial"/>
                <w:sz w:val="20"/>
                <w:szCs w:val="20"/>
              </w:rPr>
              <w:t xml:space="preserve">Risk Register in the </w:t>
            </w:r>
            <w:r w:rsidRPr="004B3023">
              <w:rPr>
                <w:rFonts w:ascii="Arial" w:hAnsi="Arial" w:cs="Arial"/>
                <w:sz w:val="20"/>
                <w:szCs w:val="20"/>
              </w:rPr>
              <w:t>ARM tool</w:t>
            </w:r>
          </w:p>
        </w:tc>
        <w:tc>
          <w:tcPr>
            <w:tcW w:w="854" w:type="pct"/>
            <w:shd w:val="clear" w:color="auto" w:fill="auto"/>
          </w:tcPr>
          <w:p w14:paraId="71B1D543" w14:textId="77777777" w:rsidR="00BD175A" w:rsidRPr="004B3023" w:rsidRDefault="3E375653" w:rsidP="3E375653">
            <w:pPr>
              <w:rPr>
                <w:rFonts w:ascii="Arial" w:hAnsi="Arial" w:cs="Arial"/>
                <w:sz w:val="20"/>
                <w:szCs w:val="20"/>
              </w:rPr>
            </w:pPr>
            <w:r w:rsidRPr="004B3023">
              <w:rPr>
                <w:rFonts w:ascii="Arial" w:hAnsi="Arial" w:cs="Arial"/>
                <w:sz w:val="20"/>
                <w:szCs w:val="20"/>
              </w:rPr>
              <w:t>Monthly from Contract Award</w:t>
            </w:r>
          </w:p>
        </w:tc>
        <w:tc>
          <w:tcPr>
            <w:tcW w:w="854" w:type="pct"/>
          </w:tcPr>
          <w:p w14:paraId="03083D69" w14:textId="77777777" w:rsidR="006F3FFE" w:rsidRPr="004B3023" w:rsidRDefault="3E375653" w:rsidP="3E375653">
            <w:pPr>
              <w:rPr>
                <w:rFonts w:ascii="Arial" w:hAnsi="Arial" w:cs="Arial"/>
                <w:sz w:val="20"/>
                <w:szCs w:val="20"/>
              </w:rPr>
            </w:pPr>
            <w:r w:rsidRPr="004B3023">
              <w:rPr>
                <w:rFonts w:ascii="Arial" w:hAnsi="Arial" w:cs="Arial"/>
                <w:sz w:val="20"/>
                <w:szCs w:val="20"/>
              </w:rPr>
              <w:t>Regular</w:t>
            </w:r>
          </w:p>
          <w:p w14:paraId="7DB266A9" w14:textId="6E288489" w:rsidR="00BD175A" w:rsidRPr="004B3023" w:rsidRDefault="3E375653" w:rsidP="3E375653">
            <w:pPr>
              <w:rPr>
                <w:rFonts w:ascii="Arial" w:hAnsi="Arial" w:cs="Arial"/>
                <w:sz w:val="20"/>
                <w:szCs w:val="20"/>
              </w:rPr>
            </w:pPr>
            <w:r w:rsidRPr="004B3023">
              <w:rPr>
                <w:rFonts w:ascii="Arial" w:hAnsi="Arial" w:cs="Arial"/>
                <w:sz w:val="20"/>
                <w:szCs w:val="20"/>
              </w:rPr>
              <w:t>5 Day Review</w:t>
            </w:r>
          </w:p>
        </w:tc>
      </w:tr>
      <w:tr w:rsidR="00BD175A" w:rsidRPr="004B3023" w14:paraId="71B1D54D" w14:textId="6068F68A" w:rsidTr="004B3023">
        <w:tc>
          <w:tcPr>
            <w:tcW w:w="277" w:type="pct"/>
            <w:shd w:val="clear" w:color="auto" w:fill="auto"/>
          </w:tcPr>
          <w:p w14:paraId="71B1D545" w14:textId="6BD7F748" w:rsidR="00BD175A" w:rsidRPr="004B3023" w:rsidRDefault="3E375653" w:rsidP="3E375653">
            <w:pPr>
              <w:jc w:val="center"/>
              <w:rPr>
                <w:rFonts w:ascii="Arial" w:hAnsi="Arial" w:cs="Arial"/>
                <w:sz w:val="20"/>
                <w:szCs w:val="20"/>
              </w:rPr>
            </w:pPr>
            <w:r w:rsidRPr="004B3023">
              <w:rPr>
                <w:rFonts w:ascii="Arial" w:hAnsi="Arial" w:cs="Arial"/>
                <w:sz w:val="20"/>
                <w:szCs w:val="20"/>
              </w:rPr>
              <w:t xml:space="preserve">13.2.2 </w:t>
            </w:r>
          </w:p>
        </w:tc>
        <w:tc>
          <w:tcPr>
            <w:tcW w:w="2403" w:type="pct"/>
            <w:shd w:val="clear" w:color="auto" w:fill="auto"/>
          </w:tcPr>
          <w:p w14:paraId="71B1D546" w14:textId="57AF1784" w:rsidR="00BD175A" w:rsidRPr="004B3023" w:rsidRDefault="3E375653" w:rsidP="3E375653">
            <w:pPr>
              <w:spacing w:after="0" w:line="240" w:lineRule="auto"/>
              <w:rPr>
                <w:rFonts w:ascii="Arial" w:hAnsi="Arial" w:cs="Arial"/>
                <w:color w:val="000000" w:themeColor="text1"/>
                <w:sz w:val="20"/>
                <w:szCs w:val="20"/>
              </w:rPr>
            </w:pPr>
            <w:r w:rsidRPr="004B3023">
              <w:rPr>
                <w:rFonts w:ascii="Arial" w:hAnsi="Arial" w:cs="Arial"/>
                <w:color w:val="000000" w:themeColor="text1"/>
                <w:sz w:val="20"/>
                <w:szCs w:val="20"/>
              </w:rPr>
              <w:t>The Contractor shall provide a report on the top ten TSP risks to the TSP Project Governance and the MORPHEUS Programme Office including</w:t>
            </w:r>
            <w:r w:rsidR="00F97465" w:rsidRPr="004B3023">
              <w:rPr>
                <w:rFonts w:ascii="Arial" w:hAnsi="Arial" w:cs="Arial"/>
                <w:color w:val="000000" w:themeColor="text1"/>
                <w:sz w:val="20"/>
                <w:szCs w:val="20"/>
              </w:rPr>
              <w:t xml:space="preserve"> as a minimum, information on</w:t>
            </w:r>
            <w:r w:rsidRPr="004B3023">
              <w:rPr>
                <w:rFonts w:ascii="Arial" w:hAnsi="Arial" w:cs="Arial"/>
                <w:color w:val="000000" w:themeColor="text1"/>
                <w:sz w:val="20"/>
                <w:szCs w:val="20"/>
              </w:rPr>
              <w:t>:</w:t>
            </w:r>
          </w:p>
          <w:p w14:paraId="39D58D18" w14:textId="77777777" w:rsidR="009B1B4F" w:rsidRPr="004B3023" w:rsidRDefault="009B1B4F" w:rsidP="007F4C82">
            <w:pPr>
              <w:spacing w:after="0" w:line="240" w:lineRule="auto"/>
              <w:rPr>
                <w:rFonts w:ascii="Arial" w:hAnsi="Arial" w:cs="Arial"/>
                <w:color w:val="000000" w:themeColor="text1"/>
                <w:sz w:val="20"/>
                <w:szCs w:val="20"/>
              </w:rPr>
            </w:pPr>
          </w:p>
          <w:p w14:paraId="71B1D547" w14:textId="3B6B7CDB" w:rsidR="00BD175A" w:rsidRPr="004B3023" w:rsidRDefault="3E375653" w:rsidP="3E375653">
            <w:pPr>
              <w:numPr>
                <w:ilvl w:val="0"/>
                <w:numId w:val="5"/>
              </w:numPr>
              <w:spacing w:after="0" w:line="240" w:lineRule="auto"/>
              <w:ind w:left="714" w:hanging="357"/>
              <w:rPr>
                <w:rFonts w:ascii="Arial" w:hAnsi="Arial" w:cs="Arial"/>
                <w:color w:val="000000" w:themeColor="text1"/>
                <w:sz w:val="20"/>
                <w:szCs w:val="20"/>
              </w:rPr>
            </w:pPr>
            <w:r w:rsidRPr="004B3023">
              <w:rPr>
                <w:rFonts w:ascii="Arial" w:hAnsi="Arial" w:cs="Arial"/>
                <w:color w:val="000000" w:themeColor="text1"/>
                <w:sz w:val="20"/>
                <w:szCs w:val="20"/>
              </w:rPr>
              <w:t>Cost;</w:t>
            </w:r>
          </w:p>
          <w:p w14:paraId="71B1D548" w14:textId="32A36D02" w:rsidR="00BD175A" w:rsidRPr="004B3023" w:rsidRDefault="3E375653" w:rsidP="3E375653">
            <w:pPr>
              <w:numPr>
                <w:ilvl w:val="0"/>
                <w:numId w:val="5"/>
              </w:numPr>
              <w:spacing w:after="0" w:line="240" w:lineRule="auto"/>
              <w:ind w:left="714" w:hanging="357"/>
              <w:rPr>
                <w:rFonts w:ascii="Arial" w:hAnsi="Arial" w:cs="Arial"/>
                <w:color w:val="000000" w:themeColor="text1"/>
                <w:sz w:val="20"/>
                <w:szCs w:val="20"/>
              </w:rPr>
            </w:pPr>
            <w:r w:rsidRPr="004B3023">
              <w:rPr>
                <w:rFonts w:ascii="Arial" w:hAnsi="Arial" w:cs="Arial"/>
                <w:color w:val="000000" w:themeColor="text1"/>
                <w:sz w:val="20"/>
                <w:szCs w:val="20"/>
              </w:rPr>
              <w:t>Time; and</w:t>
            </w:r>
          </w:p>
          <w:p w14:paraId="77139FFA" w14:textId="16E0DE08" w:rsidR="00BD175A" w:rsidRPr="004B3023" w:rsidRDefault="3E375653" w:rsidP="3E375653">
            <w:pPr>
              <w:numPr>
                <w:ilvl w:val="0"/>
                <w:numId w:val="5"/>
              </w:numPr>
              <w:spacing w:after="0" w:line="240" w:lineRule="auto"/>
              <w:ind w:left="714" w:hanging="357"/>
              <w:rPr>
                <w:rFonts w:ascii="Arial" w:hAnsi="Arial" w:cs="Arial"/>
                <w:color w:val="000000" w:themeColor="text1"/>
                <w:sz w:val="20"/>
                <w:szCs w:val="20"/>
              </w:rPr>
            </w:pPr>
            <w:r w:rsidRPr="004B3023">
              <w:rPr>
                <w:rFonts w:ascii="Arial" w:hAnsi="Arial" w:cs="Arial"/>
                <w:color w:val="000000" w:themeColor="text1"/>
                <w:sz w:val="20"/>
                <w:szCs w:val="20"/>
              </w:rPr>
              <w:t>Impact.</w:t>
            </w:r>
          </w:p>
          <w:p w14:paraId="71B1D549" w14:textId="77777777" w:rsidR="00BD175A" w:rsidRPr="004B3023" w:rsidRDefault="00BD175A" w:rsidP="00F23491">
            <w:pPr>
              <w:spacing w:after="0" w:line="240" w:lineRule="auto"/>
              <w:ind w:left="714"/>
              <w:rPr>
                <w:rFonts w:ascii="Arial" w:hAnsi="Arial" w:cs="Arial"/>
                <w:color w:val="000000" w:themeColor="text1"/>
                <w:sz w:val="20"/>
                <w:szCs w:val="20"/>
              </w:rPr>
            </w:pPr>
          </w:p>
        </w:tc>
        <w:tc>
          <w:tcPr>
            <w:tcW w:w="612" w:type="pct"/>
            <w:shd w:val="clear" w:color="auto" w:fill="auto"/>
          </w:tcPr>
          <w:p w14:paraId="71B1D54A" w14:textId="77777777" w:rsidR="00BD175A" w:rsidRPr="004B3023" w:rsidRDefault="3E375653" w:rsidP="3E375653">
            <w:pPr>
              <w:rPr>
                <w:rFonts w:ascii="Arial" w:hAnsi="Arial" w:cs="Arial"/>
                <w:sz w:val="20"/>
                <w:szCs w:val="20"/>
              </w:rPr>
            </w:pPr>
            <w:r w:rsidRPr="004B3023">
              <w:rPr>
                <w:rFonts w:ascii="Arial" w:hAnsi="Arial" w:cs="Arial"/>
                <w:sz w:val="20"/>
                <w:szCs w:val="20"/>
              </w:rPr>
              <w:t>Report on Risk Status</w:t>
            </w:r>
          </w:p>
        </w:tc>
        <w:tc>
          <w:tcPr>
            <w:tcW w:w="854" w:type="pct"/>
            <w:shd w:val="clear" w:color="auto" w:fill="auto"/>
          </w:tcPr>
          <w:p w14:paraId="71B1D54B" w14:textId="77777777" w:rsidR="00BD175A" w:rsidRPr="004B3023" w:rsidRDefault="3E375653" w:rsidP="3E375653">
            <w:pPr>
              <w:rPr>
                <w:rFonts w:ascii="Arial" w:hAnsi="Arial" w:cs="Arial"/>
                <w:sz w:val="20"/>
                <w:szCs w:val="20"/>
              </w:rPr>
            </w:pPr>
            <w:r w:rsidRPr="004B3023">
              <w:rPr>
                <w:rFonts w:ascii="Arial" w:hAnsi="Arial" w:cs="Arial"/>
                <w:sz w:val="20"/>
                <w:szCs w:val="20"/>
              </w:rPr>
              <w:t>Monthly from Contract Award</w:t>
            </w:r>
          </w:p>
          <w:p w14:paraId="71B1D54C" w14:textId="77777777" w:rsidR="00BD175A" w:rsidRPr="004B3023" w:rsidRDefault="00BD175A" w:rsidP="007F4C82">
            <w:pPr>
              <w:rPr>
                <w:rFonts w:ascii="Arial" w:hAnsi="Arial" w:cs="Arial"/>
                <w:sz w:val="20"/>
                <w:szCs w:val="20"/>
              </w:rPr>
            </w:pPr>
          </w:p>
        </w:tc>
        <w:tc>
          <w:tcPr>
            <w:tcW w:w="854" w:type="pct"/>
          </w:tcPr>
          <w:p w14:paraId="02D2D089" w14:textId="77777777" w:rsidR="006F3FFE" w:rsidRPr="004B3023" w:rsidRDefault="3E375653" w:rsidP="3E375653">
            <w:pPr>
              <w:rPr>
                <w:rFonts w:ascii="Arial" w:hAnsi="Arial" w:cs="Arial"/>
                <w:sz w:val="20"/>
                <w:szCs w:val="20"/>
              </w:rPr>
            </w:pPr>
            <w:r w:rsidRPr="004B3023">
              <w:rPr>
                <w:rFonts w:ascii="Arial" w:hAnsi="Arial" w:cs="Arial"/>
                <w:sz w:val="20"/>
                <w:szCs w:val="20"/>
              </w:rPr>
              <w:t>Regular</w:t>
            </w:r>
          </w:p>
          <w:p w14:paraId="35C6E4A0" w14:textId="6C96D0F0" w:rsidR="00BD175A" w:rsidRPr="004B3023" w:rsidRDefault="3E375653" w:rsidP="3E375653">
            <w:pPr>
              <w:rPr>
                <w:rFonts w:ascii="Arial" w:hAnsi="Arial" w:cs="Arial"/>
                <w:sz w:val="20"/>
                <w:szCs w:val="20"/>
              </w:rPr>
            </w:pPr>
            <w:r w:rsidRPr="004B3023">
              <w:rPr>
                <w:rFonts w:ascii="Arial" w:hAnsi="Arial" w:cs="Arial"/>
                <w:sz w:val="20"/>
                <w:szCs w:val="20"/>
              </w:rPr>
              <w:t>5 Day Review</w:t>
            </w:r>
          </w:p>
        </w:tc>
      </w:tr>
      <w:tr w:rsidR="00BD175A" w:rsidRPr="004B3023" w14:paraId="71B1D559" w14:textId="43979DD0" w:rsidTr="004B3023">
        <w:tc>
          <w:tcPr>
            <w:tcW w:w="277" w:type="pct"/>
            <w:shd w:val="clear" w:color="auto" w:fill="auto"/>
          </w:tcPr>
          <w:p w14:paraId="71B1D54E" w14:textId="56EDCFF0" w:rsidR="00BD175A" w:rsidRPr="004B3023" w:rsidRDefault="3E375653" w:rsidP="3E375653">
            <w:pPr>
              <w:jc w:val="center"/>
              <w:rPr>
                <w:rFonts w:ascii="Arial" w:hAnsi="Arial" w:cs="Arial"/>
                <w:sz w:val="20"/>
                <w:szCs w:val="20"/>
              </w:rPr>
            </w:pPr>
            <w:r w:rsidRPr="004B3023">
              <w:rPr>
                <w:rFonts w:ascii="Arial" w:hAnsi="Arial" w:cs="Arial"/>
                <w:b/>
                <w:bCs/>
                <w:sz w:val="20"/>
                <w:szCs w:val="20"/>
              </w:rPr>
              <w:t>13.3</w:t>
            </w:r>
          </w:p>
        </w:tc>
        <w:tc>
          <w:tcPr>
            <w:tcW w:w="2403" w:type="pct"/>
            <w:shd w:val="clear" w:color="auto" w:fill="auto"/>
          </w:tcPr>
          <w:p w14:paraId="71B1D54F" w14:textId="3CE32456" w:rsidR="00BD175A" w:rsidRPr="004B3023" w:rsidRDefault="3E375653" w:rsidP="3E375653">
            <w:pPr>
              <w:widowControl w:val="0"/>
              <w:overflowPunct w:val="0"/>
              <w:autoSpaceDE w:val="0"/>
              <w:autoSpaceDN w:val="0"/>
              <w:adjustRightInd w:val="0"/>
              <w:spacing w:after="0" w:line="240" w:lineRule="auto"/>
              <w:jc w:val="both"/>
              <w:textAlignment w:val="baseline"/>
              <w:rPr>
                <w:rFonts w:ascii="Arial" w:hAnsi="Arial" w:cs="Arial"/>
                <w:sz w:val="20"/>
                <w:szCs w:val="20"/>
              </w:rPr>
            </w:pPr>
            <w:r w:rsidRPr="004B3023">
              <w:rPr>
                <w:rFonts w:ascii="Arial" w:hAnsi="Arial" w:cs="Arial"/>
                <w:sz w:val="20"/>
                <w:szCs w:val="20"/>
              </w:rPr>
              <w:t xml:space="preserve">The Contractor shall </w:t>
            </w:r>
            <w:r w:rsidR="00F97465" w:rsidRPr="004B3023">
              <w:rPr>
                <w:rFonts w:ascii="Arial" w:hAnsi="Arial" w:cs="Arial"/>
                <w:color w:val="000000" w:themeColor="text1"/>
                <w:sz w:val="20"/>
                <w:szCs w:val="20"/>
              </w:rPr>
              <w:t xml:space="preserve">create, manage and maintain </w:t>
            </w:r>
            <w:r w:rsidRPr="004B3023">
              <w:rPr>
                <w:rFonts w:ascii="Arial" w:hAnsi="Arial" w:cs="Arial"/>
                <w:sz w:val="20"/>
                <w:szCs w:val="20"/>
              </w:rPr>
              <w:t>the TSP Assumptions Register including carrying out the following tasks utilising supplied Ministry of Defence tools Microsoft Excel:</w:t>
            </w:r>
          </w:p>
          <w:p w14:paraId="757A9AEA" w14:textId="77777777" w:rsidR="009B1B4F" w:rsidRPr="004B3023" w:rsidRDefault="009B1B4F" w:rsidP="007F4C82">
            <w:pPr>
              <w:widowControl w:val="0"/>
              <w:overflowPunct w:val="0"/>
              <w:autoSpaceDE w:val="0"/>
              <w:autoSpaceDN w:val="0"/>
              <w:adjustRightInd w:val="0"/>
              <w:spacing w:after="0" w:line="240" w:lineRule="auto"/>
              <w:jc w:val="both"/>
              <w:textAlignment w:val="baseline"/>
              <w:rPr>
                <w:rFonts w:ascii="Arial" w:hAnsi="Arial" w:cs="Arial"/>
                <w:sz w:val="20"/>
                <w:szCs w:val="20"/>
              </w:rPr>
            </w:pPr>
          </w:p>
          <w:p w14:paraId="71B1D550" w14:textId="6F049A76" w:rsidR="00BD175A" w:rsidRPr="004B3023" w:rsidRDefault="3E375653" w:rsidP="3E375653">
            <w:pPr>
              <w:widowControl w:val="0"/>
              <w:numPr>
                <w:ilvl w:val="0"/>
                <w:numId w:val="4"/>
              </w:numPr>
              <w:overflowPunct w:val="0"/>
              <w:autoSpaceDE w:val="0"/>
              <w:autoSpaceDN w:val="0"/>
              <w:adjustRightInd w:val="0"/>
              <w:spacing w:after="0" w:line="240" w:lineRule="auto"/>
              <w:jc w:val="both"/>
              <w:textAlignment w:val="baseline"/>
              <w:rPr>
                <w:rFonts w:ascii="Arial" w:hAnsi="Arial" w:cs="Arial"/>
                <w:sz w:val="20"/>
                <w:szCs w:val="20"/>
              </w:rPr>
            </w:pPr>
            <w:r w:rsidRPr="004B3023">
              <w:rPr>
                <w:rFonts w:ascii="Arial" w:hAnsi="Arial" w:cs="Arial"/>
                <w:sz w:val="20"/>
                <w:szCs w:val="20"/>
              </w:rPr>
              <w:t>Conduct Assumption Management analysis weekly; and</w:t>
            </w:r>
          </w:p>
          <w:p w14:paraId="71B1D551" w14:textId="4EE52465" w:rsidR="00BD175A" w:rsidRPr="004B3023" w:rsidRDefault="3E375653" w:rsidP="3E375653">
            <w:pPr>
              <w:widowControl w:val="0"/>
              <w:numPr>
                <w:ilvl w:val="0"/>
                <w:numId w:val="4"/>
              </w:numPr>
              <w:overflowPunct w:val="0"/>
              <w:autoSpaceDE w:val="0"/>
              <w:autoSpaceDN w:val="0"/>
              <w:adjustRightInd w:val="0"/>
              <w:spacing w:after="0" w:line="240" w:lineRule="auto"/>
              <w:textAlignment w:val="baseline"/>
              <w:rPr>
                <w:rFonts w:ascii="Arial" w:hAnsi="Arial" w:cs="Arial"/>
                <w:sz w:val="20"/>
                <w:szCs w:val="20"/>
              </w:rPr>
            </w:pPr>
            <w:r w:rsidRPr="004B3023">
              <w:rPr>
                <w:rFonts w:ascii="Arial" w:hAnsi="Arial" w:cs="Arial"/>
                <w:sz w:val="20"/>
                <w:szCs w:val="20"/>
              </w:rPr>
              <w:t>Maintain up to date Master Data Assumptions List and report monthly on exceptions.</w:t>
            </w:r>
          </w:p>
          <w:p w14:paraId="71B1D552" w14:textId="77777777" w:rsidR="00BD175A" w:rsidRPr="004B3023" w:rsidRDefault="00BD175A" w:rsidP="007F4C82">
            <w:pPr>
              <w:widowControl w:val="0"/>
              <w:overflowPunct w:val="0"/>
              <w:autoSpaceDE w:val="0"/>
              <w:autoSpaceDN w:val="0"/>
              <w:adjustRightInd w:val="0"/>
              <w:spacing w:after="0" w:line="240" w:lineRule="auto"/>
              <w:jc w:val="both"/>
              <w:textAlignment w:val="baseline"/>
              <w:rPr>
                <w:rFonts w:ascii="Arial" w:hAnsi="Arial" w:cs="Arial"/>
                <w:sz w:val="20"/>
                <w:szCs w:val="20"/>
              </w:rPr>
            </w:pPr>
          </w:p>
          <w:p w14:paraId="71B1D553" w14:textId="7EC8916A" w:rsidR="00BD175A" w:rsidRPr="004B3023" w:rsidRDefault="3E375653" w:rsidP="3E375653">
            <w:pPr>
              <w:spacing w:line="240" w:lineRule="auto"/>
              <w:rPr>
                <w:rFonts w:ascii="Arial" w:hAnsi="Arial" w:cs="Arial"/>
                <w:color w:val="000000" w:themeColor="text1"/>
                <w:sz w:val="20"/>
                <w:szCs w:val="20"/>
              </w:rPr>
            </w:pPr>
            <w:r w:rsidRPr="004B3023">
              <w:rPr>
                <w:rFonts w:ascii="Arial" w:hAnsi="Arial" w:cs="Arial"/>
                <w:color w:val="000000" w:themeColor="text1"/>
                <w:sz w:val="20"/>
                <w:szCs w:val="20"/>
              </w:rPr>
              <w:t>The system requires input from a number of internal stakeholders on a weekly basis  across MORPHEUS, STSP and Army HQ.</w:t>
            </w:r>
          </w:p>
          <w:p w14:paraId="3B4053FD" w14:textId="77777777" w:rsidR="00F97465" w:rsidRPr="004B3023" w:rsidRDefault="00F97465" w:rsidP="00F97465">
            <w:pPr>
              <w:spacing w:after="0" w:line="240" w:lineRule="auto"/>
              <w:rPr>
                <w:rFonts w:ascii="Arial" w:hAnsi="Arial" w:cs="Arial"/>
                <w:color w:val="000000" w:themeColor="text1"/>
                <w:sz w:val="20"/>
                <w:szCs w:val="20"/>
              </w:rPr>
            </w:pPr>
            <w:r w:rsidRPr="004B3023">
              <w:rPr>
                <w:rFonts w:ascii="Arial" w:hAnsi="Arial" w:cs="Arial"/>
                <w:color w:val="000000" w:themeColor="text1"/>
                <w:sz w:val="20"/>
                <w:szCs w:val="20"/>
              </w:rPr>
              <w:t>The Contractor shall be compliant with the Programme controls that have been established by the MORPHEUS Programme Controls Team.</w:t>
            </w:r>
          </w:p>
          <w:p w14:paraId="71B1D554" w14:textId="599BB0DC" w:rsidR="00BD175A" w:rsidRPr="004B3023" w:rsidRDefault="00F97465" w:rsidP="007F4C82">
            <w:pPr>
              <w:spacing w:after="0" w:line="240" w:lineRule="auto"/>
              <w:rPr>
                <w:rFonts w:ascii="Arial" w:hAnsi="Arial" w:cs="Arial"/>
                <w:color w:val="000000" w:themeColor="text1"/>
                <w:sz w:val="20"/>
                <w:szCs w:val="20"/>
              </w:rPr>
            </w:pPr>
            <w:r w:rsidRPr="004B3023" w:rsidDel="00F97465">
              <w:rPr>
                <w:rFonts w:ascii="Arial" w:hAnsi="Arial" w:cs="Arial"/>
                <w:color w:val="000000" w:themeColor="text1"/>
                <w:sz w:val="20"/>
                <w:szCs w:val="20"/>
              </w:rPr>
              <w:t xml:space="preserve"> </w:t>
            </w:r>
          </w:p>
        </w:tc>
        <w:tc>
          <w:tcPr>
            <w:tcW w:w="612" w:type="pct"/>
            <w:shd w:val="clear" w:color="auto" w:fill="auto"/>
          </w:tcPr>
          <w:p w14:paraId="71B1D555" w14:textId="77777777" w:rsidR="00BD175A" w:rsidRPr="004B3023" w:rsidRDefault="3E375653" w:rsidP="3E375653">
            <w:pPr>
              <w:rPr>
                <w:rFonts w:ascii="Arial" w:hAnsi="Arial" w:cs="Arial"/>
                <w:sz w:val="20"/>
                <w:szCs w:val="20"/>
              </w:rPr>
            </w:pPr>
            <w:r w:rsidRPr="004B3023">
              <w:rPr>
                <w:rFonts w:ascii="Arial" w:hAnsi="Arial" w:cs="Arial"/>
                <w:sz w:val="20"/>
                <w:szCs w:val="20"/>
              </w:rPr>
              <w:t xml:space="preserve">Maintain Assumption Register </w:t>
            </w:r>
          </w:p>
          <w:p w14:paraId="71B1D556" w14:textId="77777777" w:rsidR="00BD175A" w:rsidRPr="004B3023" w:rsidRDefault="00BD175A" w:rsidP="007F4C82">
            <w:pPr>
              <w:rPr>
                <w:rFonts w:ascii="Arial" w:hAnsi="Arial" w:cs="Arial"/>
                <w:sz w:val="20"/>
                <w:szCs w:val="20"/>
              </w:rPr>
            </w:pPr>
          </w:p>
          <w:p w14:paraId="71B1D557" w14:textId="77777777" w:rsidR="00BD175A" w:rsidRPr="004B3023" w:rsidRDefault="3E375653" w:rsidP="3E375653">
            <w:pPr>
              <w:rPr>
                <w:rFonts w:ascii="Arial" w:hAnsi="Arial" w:cs="Arial"/>
                <w:sz w:val="20"/>
                <w:szCs w:val="20"/>
              </w:rPr>
            </w:pPr>
            <w:r w:rsidRPr="004B3023">
              <w:rPr>
                <w:rFonts w:ascii="Arial" w:hAnsi="Arial" w:cs="Arial"/>
                <w:sz w:val="20"/>
                <w:szCs w:val="20"/>
              </w:rPr>
              <w:t>Provide monthly Report</w:t>
            </w:r>
          </w:p>
        </w:tc>
        <w:tc>
          <w:tcPr>
            <w:tcW w:w="854" w:type="pct"/>
            <w:shd w:val="clear" w:color="auto" w:fill="auto"/>
          </w:tcPr>
          <w:p w14:paraId="71B1D558" w14:textId="77777777" w:rsidR="00BD175A" w:rsidRPr="004B3023" w:rsidRDefault="3E375653" w:rsidP="3E375653">
            <w:pPr>
              <w:rPr>
                <w:rFonts w:ascii="Arial" w:hAnsi="Arial" w:cs="Arial"/>
                <w:sz w:val="20"/>
                <w:szCs w:val="20"/>
              </w:rPr>
            </w:pPr>
            <w:r w:rsidRPr="004B3023">
              <w:rPr>
                <w:rFonts w:ascii="Arial" w:hAnsi="Arial" w:cs="Arial"/>
                <w:sz w:val="20"/>
                <w:szCs w:val="20"/>
              </w:rPr>
              <w:t>Monthly from Contract Award</w:t>
            </w:r>
          </w:p>
        </w:tc>
        <w:tc>
          <w:tcPr>
            <w:tcW w:w="854" w:type="pct"/>
          </w:tcPr>
          <w:p w14:paraId="52A29F25" w14:textId="77777777" w:rsidR="006F3FFE" w:rsidRPr="004B3023" w:rsidRDefault="3E375653" w:rsidP="3E375653">
            <w:pPr>
              <w:rPr>
                <w:rFonts w:ascii="Arial" w:hAnsi="Arial" w:cs="Arial"/>
                <w:sz w:val="20"/>
                <w:szCs w:val="20"/>
              </w:rPr>
            </w:pPr>
            <w:r w:rsidRPr="004B3023">
              <w:rPr>
                <w:rFonts w:ascii="Arial" w:hAnsi="Arial" w:cs="Arial"/>
                <w:sz w:val="20"/>
                <w:szCs w:val="20"/>
              </w:rPr>
              <w:t>Regular</w:t>
            </w:r>
          </w:p>
          <w:p w14:paraId="2A8E1958" w14:textId="43C021FD" w:rsidR="00BD175A" w:rsidRPr="004B3023" w:rsidRDefault="3E375653" w:rsidP="3E375653">
            <w:pPr>
              <w:rPr>
                <w:rFonts w:ascii="Arial" w:hAnsi="Arial" w:cs="Arial"/>
                <w:sz w:val="20"/>
                <w:szCs w:val="20"/>
              </w:rPr>
            </w:pPr>
            <w:r w:rsidRPr="004B3023">
              <w:rPr>
                <w:rFonts w:ascii="Arial" w:hAnsi="Arial" w:cs="Arial"/>
                <w:sz w:val="20"/>
                <w:szCs w:val="20"/>
              </w:rPr>
              <w:t>5 Day Review</w:t>
            </w:r>
          </w:p>
        </w:tc>
      </w:tr>
      <w:tr w:rsidR="00BD175A" w:rsidRPr="004B3023" w14:paraId="71B1D562" w14:textId="3A9EB937" w:rsidTr="004B3023">
        <w:tc>
          <w:tcPr>
            <w:tcW w:w="277" w:type="pct"/>
            <w:shd w:val="clear" w:color="auto" w:fill="auto"/>
          </w:tcPr>
          <w:p w14:paraId="71B1D55A" w14:textId="3FFD0146" w:rsidR="00BD175A" w:rsidRPr="004B3023" w:rsidRDefault="3E375653" w:rsidP="3E375653">
            <w:pPr>
              <w:jc w:val="center"/>
              <w:rPr>
                <w:rFonts w:ascii="Arial" w:hAnsi="Arial" w:cs="Arial"/>
                <w:sz w:val="20"/>
                <w:szCs w:val="20"/>
              </w:rPr>
            </w:pPr>
            <w:r w:rsidRPr="004B3023">
              <w:rPr>
                <w:rFonts w:ascii="Arial" w:hAnsi="Arial" w:cs="Arial"/>
                <w:sz w:val="20"/>
                <w:szCs w:val="20"/>
              </w:rPr>
              <w:lastRenderedPageBreak/>
              <w:t xml:space="preserve"> 13.3.1</w:t>
            </w:r>
          </w:p>
        </w:tc>
        <w:tc>
          <w:tcPr>
            <w:tcW w:w="2403" w:type="pct"/>
            <w:shd w:val="clear" w:color="auto" w:fill="auto"/>
          </w:tcPr>
          <w:p w14:paraId="71B1D55B" w14:textId="44DCE0C8" w:rsidR="00BD175A" w:rsidRPr="004B3023" w:rsidRDefault="3E375653" w:rsidP="3E375653">
            <w:pPr>
              <w:spacing w:after="0" w:line="240" w:lineRule="auto"/>
              <w:rPr>
                <w:rFonts w:ascii="Arial" w:hAnsi="Arial" w:cs="Arial"/>
                <w:color w:val="000000" w:themeColor="text1"/>
                <w:sz w:val="20"/>
                <w:szCs w:val="20"/>
              </w:rPr>
            </w:pPr>
            <w:r w:rsidRPr="004B3023">
              <w:rPr>
                <w:rFonts w:ascii="Arial" w:hAnsi="Arial" w:cs="Arial"/>
                <w:color w:val="000000" w:themeColor="text1"/>
                <w:sz w:val="20"/>
                <w:szCs w:val="20"/>
              </w:rPr>
              <w:t xml:space="preserve">The Contractor </w:t>
            </w:r>
            <w:r w:rsidR="00F97465" w:rsidRPr="004B3023">
              <w:rPr>
                <w:rFonts w:ascii="Arial" w:hAnsi="Arial" w:cs="Arial"/>
                <w:color w:val="000000" w:themeColor="text1"/>
                <w:sz w:val="20"/>
                <w:szCs w:val="20"/>
              </w:rPr>
              <w:t>shall p</w:t>
            </w:r>
            <w:r w:rsidRPr="004B3023">
              <w:rPr>
                <w:rFonts w:ascii="Arial" w:hAnsi="Arial" w:cs="Arial"/>
                <w:color w:val="000000" w:themeColor="text1"/>
                <w:sz w:val="20"/>
                <w:szCs w:val="20"/>
              </w:rPr>
              <w:t>rovide a monthly report to the TSP Project Governance (as required) and the MORPHEUS Programme Office on Assumptions Management including</w:t>
            </w:r>
            <w:r w:rsidR="00F97465" w:rsidRPr="004B3023">
              <w:rPr>
                <w:rFonts w:ascii="Arial" w:hAnsi="Arial" w:cs="Arial"/>
                <w:color w:val="000000" w:themeColor="text1"/>
                <w:sz w:val="20"/>
                <w:szCs w:val="20"/>
              </w:rPr>
              <w:t xml:space="preserve"> as a minimum</w:t>
            </w:r>
            <w:r w:rsidRPr="004B3023">
              <w:rPr>
                <w:rFonts w:ascii="Arial" w:hAnsi="Arial" w:cs="Arial"/>
                <w:color w:val="000000" w:themeColor="text1"/>
                <w:sz w:val="20"/>
                <w:szCs w:val="20"/>
              </w:rPr>
              <w:t>:</w:t>
            </w:r>
          </w:p>
          <w:p w14:paraId="286CA821" w14:textId="77777777" w:rsidR="009B1B4F" w:rsidRPr="004B3023" w:rsidRDefault="009B1B4F" w:rsidP="009B1B4F">
            <w:pPr>
              <w:spacing w:after="0" w:line="240" w:lineRule="auto"/>
              <w:rPr>
                <w:rFonts w:ascii="Arial" w:hAnsi="Arial" w:cs="Arial"/>
                <w:color w:val="000000" w:themeColor="text1"/>
                <w:sz w:val="20"/>
                <w:szCs w:val="20"/>
              </w:rPr>
            </w:pPr>
          </w:p>
          <w:p w14:paraId="71B1D55C" w14:textId="1EA697EE" w:rsidR="00BD175A" w:rsidRPr="004B3023" w:rsidRDefault="3E375653" w:rsidP="3E375653">
            <w:pPr>
              <w:numPr>
                <w:ilvl w:val="0"/>
                <w:numId w:val="7"/>
              </w:numPr>
              <w:spacing w:after="0" w:line="240" w:lineRule="auto"/>
              <w:rPr>
                <w:rFonts w:ascii="Arial" w:hAnsi="Arial" w:cs="Arial"/>
                <w:color w:val="000000" w:themeColor="text1"/>
                <w:sz w:val="20"/>
                <w:szCs w:val="20"/>
              </w:rPr>
            </w:pPr>
            <w:r w:rsidRPr="004B3023">
              <w:rPr>
                <w:rFonts w:ascii="Arial" w:hAnsi="Arial" w:cs="Arial"/>
                <w:color w:val="000000" w:themeColor="text1"/>
                <w:sz w:val="20"/>
                <w:szCs w:val="20"/>
              </w:rPr>
              <w:t>Latest Assumptions added to register;</w:t>
            </w:r>
          </w:p>
          <w:p w14:paraId="71B1D55D" w14:textId="33D41311" w:rsidR="00BD175A" w:rsidRPr="004B3023" w:rsidRDefault="3E375653" w:rsidP="3E375653">
            <w:pPr>
              <w:numPr>
                <w:ilvl w:val="0"/>
                <w:numId w:val="7"/>
              </w:numPr>
              <w:spacing w:after="0" w:line="240" w:lineRule="auto"/>
              <w:rPr>
                <w:rFonts w:ascii="Arial" w:hAnsi="Arial" w:cs="Arial"/>
                <w:color w:val="000000" w:themeColor="text1"/>
                <w:sz w:val="20"/>
                <w:szCs w:val="20"/>
              </w:rPr>
            </w:pPr>
            <w:r w:rsidRPr="004B3023">
              <w:rPr>
                <w:rFonts w:ascii="Arial" w:hAnsi="Arial" w:cs="Arial"/>
                <w:color w:val="000000" w:themeColor="text1"/>
                <w:sz w:val="20"/>
                <w:szCs w:val="20"/>
              </w:rPr>
              <w:t>Impact to project schedules by time, cost and resource; and</w:t>
            </w:r>
          </w:p>
          <w:p w14:paraId="71B1D55E" w14:textId="3F39A633" w:rsidR="00BD175A" w:rsidRPr="004B3023" w:rsidRDefault="3E375653" w:rsidP="3E375653">
            <w:pPr>
              <w:numPr>
                <w:ilvl w:val="0"/>
                <w:numId w:val="7"/>
              </w:numPr>
              <w:spacing w:after="0" w:line="240" w:lineRule="auto"/>
              <w:rPr>
                <w:rFonts w:ascii="Arial" w:hAnsi="Arial" w:cs="Arial"/>
                <w:color w:val="000000" w:themeColor="text1"/>
                <w:sz w:val="20"/>
                <w:szCs w:val="20"/>
              </w:rPr>
            </w:pPr>
            <w:r w:rsidRPr="004B3023">
              <w:rPr>
                <w:rFonts w:ascii="Arial" w:hAnsi="Arial" w:cs="Arial"/>
                <w:color w:val="000000" w:themeColor="text1"/>
                <w:sz w:val="20"/>
                <w:szCs w:val="20"/>
              </w:rPr>
              <w:t>Exceptions to the Assumptions List.</w:t>
            </w:r>
          </w:p>
          <w:p w14:paraId="71B1D55F" w14:textId="77777777" w:rsidR="00BD175A" w:rsidRPr="004B3023" w:rsidRDefault="00BD175A" w:rsidP="00351636">
            <w:pPr>
              <w:spacing w:after="0" w:line="240" w:lineRule="auto"/>
              <w:ind w:left="780"/>
              <w:rPr>
                <w:rFonts w:ascii="Arial" w:hAnsi="Arial" w:cs="Arial"/>
                <w:color w:val="000000" w:themeColor="text1"/>
                <w:sz w:val="20"/>
                <w:szCs w:val="20"/>
              </w:rPr>
            </w:pPr>
          </w:p>
        </w:tc>
        <w:tc>
          <w:tcPr>
            <w:tcW w:w="612" w:type="pct"/>
            <w:shd w:val="clear" w:color="auto" w:fill="auto"/>
          </w:tcPr>
          <w:p w14:paraId="71B1D560" w14:textId="77777777" w:rsidR="00BD175A" w:rsidRPr="004B3023" w:rsidRDefault="3E375653" w:rsidP="3E375653">
            <w:pPr>
              <w:rPr>
                <w:rFonts w:ascii="Arial" w:hAnsi="Arial" w:cs="Arial"/>
                <w:sz w:val="20"/>
                <w:szCs w:val="20"/>
              </w:rPr>
            </w:pPr>
            <w:r w:rsidRPr="004B3023">
              <w:rPr>
                <w:rFonts w:ascii="Arial" w:hAnsi="Arial" w:cs="Arial"/>
                <w:sz w:val="20"/>
                <w:szCs w:val="20"/>
              </w:rPr>
              <w:t>Report on Assumptions Status</w:t>
            </w:r>
          </w:p>
        </w:tc>
        <w:tc>
          <w:tcPr>
            <w:tcW w:w="854" w:type="pct"/>
            <w:shd w:val="clear" w:color="auto" w:fill="auto"/>
          </w:tcPr>
          <w:p w14:paraId="71B1D561" w14:textId="77777777" w:rsidR="00BD175A" w:rsidRPr="004B3023" w:rsidRDefault="3E375653" w:rsidP="3E375653">
            <w:pPr>
              <w:rPr>
                <w:rFonts w:ascii="Arial" w:hAnsi="Arial" w:cs="Arial"/>
                <w:sz w:val="20"/>
                <w:szCs w:val="20"/>
              </w:rPr>
            </w:pPr>
            <w:r w:rsidRPr="004B3023">
              <w:rPr>
                <w:rFonts w:ascii="Arial" w:hAnsi="Arial" w:cs="Arial"/>
                <w:sz w:val="20"/>
                <w:szCs w:val="20"/>
              </w:rPr>
              <w:t>Monthly from Contract Award</w:t>
            </w:r>
          </w:p>
        </w:tc>
        <w:tc>
          <w:tcPr>
            <w:tcW w:w="854" w:type="pct"/>
          </w:tcPr>
          <w:p w14:paraId="6826AECC" w14:textId="77777777" w:rsidR="006F3FFE" w:rsidRPr="004B3023" w:rsidRDefault="3E375653" w:rsidP="3E375653">
            <w:pPr>
              <w:rPr>
                <w:rFonts w:ascii="Arial" w:hAnsi="Arial" w:cs="Arial"/>
                <w:sz w:val="20"/>
                <w:szCs w:val="20"/>
              </w:rPr>
            </w:pPr>
            <w:r w:rsidRPr="004B3023">
              <w:rPr>
                <w:rFonts w:ascii="Arial" w:hAnsi="Arial" w:cs="Arial"/>
                <w:sz w:val="20"/>
                <w:szCs w:val="20"/>
              </w:rPr>
              <w:t>Regular</w:t>
            </w:r>
          </w:p>
          <w:p w14:paraId="763455A8" w14:textId="2F0CB62E" w:rsidR="00BD175A" w:rsidRPr="004B3023" w:rsidRDefault="3E375653" w:rsidP="3E375653">
            <w:pPr>
              <w:rPr>
                <w:rFonts w:ascii="Arial" w:hAnsi="Arial" w:cs="Arial"/>
                <w:sz w:val="20"/>
                <w:szCs w:val="20"/>
              </w:rPr>
            </w:pPr>
            <w:r w:rsidRPr="004B3023">
              <w:rPr>
                <w:rFonts w:ascii="Arial" w:hAnsi="Arial" w:cs="Arial"/>
                <w:sz w:val="20"/>
                <w:szCs w:val="20"/>
              </w:rPr>
              <w:t>5 Day Review</w:t>
            </w:r>
          </w:p>
        </w:tc>
      </w:tr>
      <w:tr w:rsidR="00BD175A" w:rsidRPr="004B3023" w14:paraId="71B1D56B" w14:textId="2F79C3A1" w:rsidTr="004B3023">
        <w:tc>
          <w:tcPr>
            <w:tcW w:w="277" w:type="pct"/>
            <w:shd w:val="clear" w:color="auto" w:fill="auto"/>
          </w:tcPr>
          <w:p w14:paraId="71B1D563" w14:textId="1FDADEE0" w:rsidR="00BD175A" w:rsidRPr="004B3023" w:rsidRDefault="3E375653" w:rsidP="3E375653">
            <w:pPr>
              <w:jc w:val="center"/>
              <w:rPr>
                <w:rFonts w:ascii="Arial" w:hAnsi="Arial" w:cs="Arial"/>
                <w:sz w:val="20"/>
                <w:szCs w:val="20"/>
              </w:rPr>
            </w:pPr>
            <w:r w:rsidRPr="004B3023">
              <w:rPr>
                <w:rFonts w:ascii="Arial" w:hAnsi="Arial" w:cs="Arial"/>
                <w:b/>
                <w:bCs/>
                <w:sz w:val="20"/>
                <w:szCs w:val="20"/>
              </w:rPr>
              <w:t xml:space="preserve">13.4 </w:t>
            </w:r>
          </w:p>
        </w:tc>
        <w:tc>
          <w:tcPr>
            <w:tcW w:w="2403" w:type="pct"/>
            <w:shd w:val="clear" w:color="auto" w:fill="auto"/>
          </w:tcPr>
          <w:p w14:paraId="3E9C2FF5" w14:textId="1791E4B7" w:rsidR="00F97465" w:rsidRPr="004B3023" w:rsidRDefault="3E375653" w:rsidP="3E375653">
            <w:pPr>
              <w:overflowPunct w:val="0"/>
              <w:autoSpaceDE w:val="0"/>
              <w:autoSpaceDN w:val="0"/>
              <w:adjustRightInd w:val="0"/>
              <w:spacing w:after="0"/>
              <w:textAlignment w:val="baseline"/>
              <w:rPr>
                <w:rFonts w:ascii="Arial" w:hAnsi="Arial" w:cs="Arial"/>
                <w:sz w:val="20"/>
                <w:szCs w:val="20"/>
              </w:rPr>
            </w:pPr>
            <w:r w:rsidRPr="004B3023">
              <w:rPr>
                <w:rFonts w:ascii="Arial" w:hAnsi="Arial" w:cs="Arial"/>
                <w:sz w:val="20"/>
                <w:szCs w:val="20"/>
              </w:rPr>
              <w:t xml:space="preserve">The Contractor shall </w:t>
            </w:r>
            <w:r w:rsidR="00F97465" w:rsidRPr="004B3023">
              <w:rPr>
                <w:rFonts w:ascii="Arial" w:hAnsi="Arial" w:cs="Arial"/>
                <w:color w:val="000000" w:themeColor="text1"/>
                <w:sz w:val="20"/>
                <w:szCs w:val="20"/>
              </w:rPr>
              <w:t>create, manage and maintain</w:t>
            </w:r>
            <w:r w:rsidRPr="004B3023">
              <w:rPr>
                <w:rFonts w:ascii="Arial" w:hAnsi="Arial" w:cs="Arial"/>
                <w:sz w:val="20"/>
                <w:szCs w:val="20"/>
              </w:rPr>
              <w:t xml:space="preserve"> a TSP Dependency Register including </w:t>
            </w:r>
            <w:r w:rsidR="00F97465" w:rsidRPr="004B3023">
              <w:rPr>
                <w:rFonts w:ascii="Arial" w:hAnsi="Arial" w:cs="Arial"/>
                <w:sz w:val="20"/>
                <w:szCs w:val="20"/>
              </w:rPr>
              <w:t xml:space="preserve">as a minimum: </w:t>
            </w:r>
          </w:p>
          <w:p w14:paraId="5F07F0F8" w14:textId="77777777" w:rsidR="00F97465" w:rsidRPr="004B3023" w:rsidRDefault="00F97465" w:rsidP="3E375653">
            <w:pPr>
              <w:overflowPunct w:val="0"/>
              <w:autoSpaceDE w:val="0"/>
              <w:autoSpaceDN w:val="0"/>
              <w:adjustRightInd w:val="0"/>
              <w:spacing w:after="0"/>
              <w:textAlignment w:val="baseline"/>
              <w:rPr>
                <w:rFonts w:ascii="Arial" w:hAnsi="Arial" w:cs="Arial"/>
                <w:sz w:val="20"/>
                <w:szCs w:val="20"/>
              </w:rPr>
            </w:pPr>
          </w:p>
          <w:p w14:paraId="1D754045" w14:textId="06013554" w:rsidR="00F97465" w:rsidRPr="004B3023" w:rsidRDefault="3E375653" w:rsidP="004B3023">
            <w:pPr>
              <w:pStyle w:val="ListParagraph"/>
              <w:numPr>
                <w:ilvl w:val="0"/>
                <w:numId w:val="7"/>
              </w:numPr>
              <w:overflowPunct w:val="0"/>
              <w:autoSpaceDE w:val="0"/>
              <w:autoSpaceDN w:val="0"/>
              <w:adjustRightInd w:val="0"/>
              <w:spacing w:after="0"/>
              <w:textAlignment w:val="baseline"/>
              <w:rPr>
                <w:rFonts w:ascii="Arial" w:hAnsi="Arial" w:cs="Arial"/>
                <w:sz w:val="20"/>
                <w:szCs w:val="20"/>
              </w:rPr>
            </w:pPr>
            <w:r w:rsidRPr="004B3023">
              <w:rPr>
                <w:rFonts w:ascii="Arial" w:hAnsi="Arial" w:cs="Arial"/>
                <w:sz w:val="20"/>
                <w:szCs w:val="20"/>
              </w:rPr>
              <w:t>capturing and managing all internal &amp; external dependencies for the TSP Project</w:t>
            </w:r>
            <w:r w:rsidR="00F97465" w:rsidRPr="004B3023">
              <w:rPr>
                <w:rFonts w:ascii="Arial" w:hAnsi="Arial" w:cs="Arial"/>
                <w:sz w:val="20"/>
                <w:szCs w:val="20"/>
              </w:rPr>
              <w:t>; and</w:t>
            </w:r>
          </w:p>
          <w:p w14:paraId="71B1D564" w14:textId="5300105A" w:rsidR="00BD175A" w:rsidRPr="004B3023" w:rsidRDefault="3E375653" w:rsidP="004B3023">
            <w:pPr>
              <w:pStyle w:val="ListParagraph"/>
              <w:numPr>
                <w:ilvl w:val="0"/>
                <w:numId w:val="7"/>
              </w:numPr>
              <w:overflowPunct w:val="0"/>
              <w:autoSpaceDE w:val="0"/>
              <w:autoSpaceDN w:val="0"/>
              <w:adjustRightInd w:val="0"/>
              <w:spacing w:after="0"/>
              <w:textAlignment w:val="baseline"/>
              <w:rPr>
                <w:rFonts w:ascii="Arial" w:hAnsi="Arial" w:cs="Arial"/>
                <w:sz w:val="20"/>
                <w:szCs w:val="20"/>
              </w:rPr>
            </w:pPr>
            <w:r w:rsidRPr="004B3023">
              <w:rPr>
                <w:rFonts w:ascii="Arial" w:hAnsi="Arial" w:cs="Arial"/>
                <w:sz w:val="20"/>
                <w:szCs w:val="20"/>
              </w:rPr>
              <w:t>liaising as required with MORPHEUS Programme functions, STSP functions and Army Stakeholders.</w:t>
            </w:r>
          </w:p>
          <w:p w14:paraId="71B1D565" w14:textId="77777777" w:rsidR="00BD175A" w:rsidRPr="004B3023" w:rsidRDefault="00BD175A" w:rsidP="007F4C82">
            <w:pPr>
              <w:overflowPunct w:val="0"/>
              <w:autoSpaceDE w:val="0"/>
              <w:autoSpaceDN w:val="0"/>
              <w:adjustRightInd w:val="0"/>
              <w:spacing w:after="0"/>
              <w:textAlignment w:val="baseline"/>
              <w:rPr>
                <w:rFonts w:ascii="Arial" w:hAnsi="Arial" w:cs="Arial"/>
                <w:i/>
                <w:sz w:val="20"/>
                <w:szCs w:val="20"/>
              </w:rPr>
            </w:pPr>
          </w:p>
          <w:p w14:paraId="71B1D566" w14:textId="44803EA9" w:rsidR="00BD175A" w:rsidRPr="004B3023" w:rsidRDefault="00F97465" w:rsidP="3E375653">
            <w:pPr>
              <w:overflowPunct w:val="0"/>
              <w:autoSpaceDE w:val="0"/>
              <w:autoSpaceDN w:val="0"/>
              <w:adjustRightInd w:val="0"/>
              <w:spacing w:after="0"/>
              <w:textAlignment w:val="baseline"/>
              <w:rPr>
                <w:rFonts w:ascii="Arial" w:hAnsi="Arial" w:cs="Arial"/>
                <w:sz w:val="20"/>
                <w:szCs w:val="20"/>
              </w:rPr>
            </w:pPr>
            <w:r w:rsidRPr="004B3023">
              <w:rPr>
                <w:rFonts w:ascii="Arial" w:hAnsi="Arial" w:cs="Arial"/>
                <w:sz w:val="20"/>
                <w:szCs w:val="20"/>
              </w:rPr>
              <w:t xml:space="preserve">The Dependency register should be readable in </w:t>
            </w:r>
            <w:r w:rsidR="3E375653" w:rsidRPr="004B3023">
              <w:rPr>
                <w:rFonts w:ascii="Arial" w:hAnsi="Arial" w:cs="Arial"/>
                <w:sz w:val="20"/>
                <w:szCs w:val="20"/>
              </w:rPr>
              <w:t>Microsoft Excel.</w:t>
            </w:r>
          </w:p>
          <w:p w14:paraId="5A1D1928" w14:textId="77777777" w:rsidR="00BD175A" w:rsidRPr="004B3023" w:rsidRDefault="00BD175A" w:rsidP="007F4C82">
            <w:pPr>
              <w:spacing w:after="0" w:line="240" w:lineRule="auto"/>
              <w:rPr>
                <w:rFonts w:ascii="Arial" w:hAnsi="Arial" w:cs="Arial"/>
                <w:color w:val="000000" w:themeColor="text1"/>
                <w:sz w:val="20"/>
                <w:szCs w:val="20"/>
              </w:rPr>
            </w:pPr>
          </w:p>
          <w:p w14:paraId="295B093F" w14:textId="06F0BDCD" w:rsidR="00BD175A" w:rsidRPr="004B3023" w:rsidRDefault="00F97465" w:rsidP="3E375653">
            <w:pPr>
              <w:spacing w:after="0" w:line="240" w:lineRule="auto"/>
              <w:rPr>
                <w:rFonts w:ascii="Arial" w:hAnsi="Arial" w:cs="Arial"/>
                <w:color w:val="000000" w:themeColor="text1"/>
                <w:sz w:val="20"/>
                <w:szCs w:val="20"/>
              </w:rPr>
            </w:pPr>
            <w:r w:rsidRPr="004B3023">
              <w:rPr>
                <w:rFonts w:ascii="Arial" w:hAnsi="Arial" w:cs="Arial"/>
                <w:color w:val="000000" w:themeColor="text1"/>
                <w:sz w:val="20"/>
                <w:szCs w:val="20"/>
              </w:rPr>
              <w:t>The Contractor shall be compliant</w:t>
            </w:r>
            <w:r w:rsidR="3E375653" w:rsidRPr="004B3023">
              <w:rPr>
                <w:rFonts w:ascii="Arial" w:hAnsi="Arial" w:cs="Arial"/>
                <w:color w:val="000000" w:themeColor="text1"/>
                <w:sz w:val="20"/>
                <w:szCs w:val="20"/>
              </w:rPr>
              <w:t xml:space="preserve"> with the Programme controls that have been established by the MORPHEUS Programme Controls Team.</w:t>
            </w:r>
          </w:p>
          <w:p w14:paraId="71B1D568" w14:textId="77777777" w:rsidR="00BD175A" w:rsidRPr="004B3023" w:rsidRDefault="00BD175A" w:rsidP="007F4C82">
            <w:pPr>
              <w:spacing w:after="0" w:line="240" w:lineRule="auto"/>
              <w:rPr>
                <w:rFonts w:ascii="Arial" w:hAnsi="Arial" w:cs="Arial"/>
                <w:color w:val="000000" w:themeColor="text1"/>
                <w:sz w:val="20"/>
                <w:szCs w:val="20"/>
              </w:rPr>
            </w:pPr>
          </w:p>
        </w:tc>
        <w:tc>
          <w:tcPr>
            <w:tcW w:w="612" w:type="pct"/>
            <w:shd w:val="clear" w:color="auto" w:fill="auto"/>
          </w:tcPr>
          <w:p w14:paraId="71B1D569" w14:textId="77777777" w:rsidR="00BD175A" w:rsidRPr="004B3023" w:rsidRDefault="3E375653" w:rsidP="3E375653">
            <w:pPr>
              <w:rPr>
                <w:rFonts w:ascii="Arial" w:hAnsi="Arial" w:cs="Arial"/>
                <w:sz w:val="20"/>
                <w:szCs w:val="20"/>
              </w:rPr>
            </w:pPr>
            <w:r w:rsidRPr="004B3023">
              <w:rPr>
                <w:rFonts w:ascii="Arial" w:hAnsi="Arial" w:cs="Arial"/>
                <w:sz w:val="20"/>
                <w:szCs w:val="20"/>
              </w:rPr>
              <w:t>Dependency Register</w:t>
            </w:r>
          </w:p>
        </w:tc>
        <w:tc>
          <w:tcPr>
            <w:tcW w:w="854" w:type="pct"/>
            <w:shd w:val="clear" w:color="auto" w:fill="auto"/>
          </w:tcPr>
          <w:p w14:paraId="71B1D56A" w14:textId="77777777" w:rsidR="00BD175A" w:rsidRPr="004B3023" w:rsidRDefault="3E375653" w:rsidP="3E375653">
            <w:pPr>
              <w:rPr>
                <w:rFonts w:ascii="Arial" w:hAnsi="Arial" w:cs="Arial"/>
                <w:sz w:val="20"/>
                <w:szCs w:val="20"/>
              </w:rPr>
            </w:pPr>
            <w:r w:rsidRPr="004B3023">
              <w:rPr>
                <w:rFonts w:ascii="Arial" w:hAnsi="Arial" w:cs="Arial"/>
                <w:sz w:val="20"/>
                <w:szCs w:val="20"/>
              </w:rPr>
              <w:t>Monthly from Contract Award</w:t>
            </w:r>
          </w:p>
        </w:tc>
        <w:tc>
          <w:tcPr>
            <w:tcW w:w="854" w:type="pct"/>
          </w:tcPr>
          <w:p w14:paraId="2AA502AE" w14:textId="77777777" w:rsidR="006F3FFE" w:rsidRPr="004B3023" w:rsidRDefault="3E375653" w:rsidP="3E375653">
            <w:pPr>
              <w:rPr>
                <w:rFonts w:ascii="Arial" w:hAnsi="Arial" w:cs="Arial"/>
                <w:sz w:val="20"/>
                <w:szCs w:val="20"/>
              </w:rPr>
            </w:pPr>
            <w:r w:rsidRPr="004B3023">
              <w:rPr>
                <w:rFonts w:ascii="Arial" w:hAnsi="Arial" w:cs="Arial"/>
                <w:sz w:val="20"/>
                <w:szCs w:val="20"/>
              </w:rPr>
              <w:t>Regular</w:t>
            </w:r>
          </w:p>
          <w:p w14:paraId="6D52C9AF" w14:textId="176495BF" w:rsidR="00BD175A" w:rsidRPr="004B3023" w:rsidRDefault="3E375653" w:rsidP="3E375653">
            <w:pPr>
              <w:rPr>
                <w:rFonts w:ascii="Arial" w:hAnsi="Arial" w:cs="Arial"/>
                <w:sz w:val="20"/>
                <w:szCs w:val="20"/>
              </w:rPr>
            </w:pPr>
            <w:r w:rsidRPr="004B3023">
              <w:rPr>
                <w:rFonts w:ascii="Arial" w:hAnsi="Arial" w:cs="Arial"/>
                <w:sz w:val="20"/>
                <w:szCs w:val="20"/>
              </w:rPr>
              <w:t>5 Day Review</w:t>
            </w:r>
          </w:p>
        </w:tc>
      </w:tr>
      <w:tr w:rsidR="00BD175A" w:rsidRPr="004B3023" w14:paraId="71B1D574" w14:textId="7362EBB5" w:rsidTr="004B3023">
        <w:tc>
          <w:tcPr>
            <w:tcW w:w="277" w:type="pct"/>
            <w:shd w:val="clear" w:color="auto" w:fill="auto"/>
          </w:tcPr>
          <w:p w14:paraId="71B1D56C" w14:textId="362F4E70" w:rsidR="00BD175A" w:rsidRPr="004B3023" w:rsidRDefault="3E375653" w:rsidP="3E375653">
            <w:pPr>
              <w:jc w:val="center"/>
              <w:rPr>
                <w:rFonts w:ascii="Arial" w:hAnsi="Arial" w:cs="Arial"/>
                <w:sz w:val="20"/>
                <w:szCs w:val="20"/>
              </w:rPr>
            </w:pPr>
            <w:r w:rsidRPr="004B3023">
              <w:rPr>
                <w:rFonts w:ascii="Arial" w:hAnsi="Arial" w:cs="Arial"/>
                <w:sz w:val="20"/>
                <w:szCs w:val="20"/>
              </w:rPr>
              <w:t xml:space="preserve"> 13.4.1</w:t>
            </w:r>
          </w:p>
        </w:tc>
        <w:tc>
          <w:tcPr>
            <w:tcW w:w="2403" w:type="pct"/>
            <w:shd w:val="clear" w:color="auto" w:fill="auto"/>
          </w:tcPr>
          <w:p w14:paraId="71B1D56D" w14:textId="6E5EE207" w:rsidR="00BD175A" w:rsidRPr="004B3023" w:rsidRDefault="3E375653" w:rsidP="3E375653">
            <w:pPr>
              <w:spacing w:after="0" w:line="240" w:lineRule="auto"/>
              <w:rPr>
                <w:rFonts w:ascii="Arial" w:hAnsi="Arial" w:cs="Arial"/>
                <w:color w:val="000000" w:themeColor="text1"/>
                <w:sz w:val="20"/>
                <w:szCs w:val="20"/>
              </w:rPr>
            </w:pPr>
            <w:r w:rsidRPr="004B3023">
              <w:rPr>
                <w:rFonts w:ascii="Arial" w:hAnsi="Arial" w:cs="Arial"/>
                <w:color w:val="000000" w:themeColor="text1"/>
                <w:sz w:val="20"/>
                <w:szCs w:val="20"/>
              </w:rPr>
              <w:t>The Contractor shall provide a monthly report on TSP dependency management to the MORPHEUS Programme Office and TSP Project Governance as required, including</w:t>
            </w:r>
            <w:r w:rsidR="00F97465" w:rsidRPr="004B3023">
              <w:rPr>
                <w:rFonts w:ascii="Arial" w:hAnsi="Arial" w:cs="Arial"/>
                <w:color w:val="000000" w:themeColor="text1"/>
                <w:sz w:val="20"/>
                <w:szCs w:val="20"/>
              </w:rPr>
              <w:t xml:space="preserve"> as a minimum</w:t>
            </w:r>
            <w:r w:rsidRPr="004B3023">
              <w:rPr>
                <w:rFonts w:ascii="Arial" w:hAnsi="Arial" w:cs="Arial"/>
                <w:color w:val="000000" w:themeColor="text1"/>
                <w:sz w:val="20"/>
                <w:szCs w:val="20"/>
              </w:rPr>
              <w:t>:</w:t>
            </w:r>
          </w:p>
          <w:p w14:paraId="67FF18CD" w14:textId="77777777" w:rsidR="009B1B4F" w:rsidRPr="004B3023" w:rsidRDefault="009B1B4F" w:rsidP="007F4C82">
            <w:pPr>
              <w:spacing w:after="0" w:line="240" w:lineRule="auto"/>
              <w:rPr>
                <w:rFonts w:ascii="Arial" w:hAnsi="Arial" w:cs="Arial"/>
                <w:color w:val="000000" w:themeColor="text1"/>
                <w:sz w:val="20"/>
                <w:szCs w:val="20"/>
              </w:rPr>
            </w:pPr>
          </w:p>
          <w:p w14:paraId="71B1D56E" w14:textId="09D130F1" w:rsidR="00BD175A" w:rsidRPr="004B3023" w:rsidRDefault="3E375653" w:rsidP="3E375653">
            <w:pPr>
              <w:numPr>
                <w:ilvl w:val="0"/>
                <w:numId w:val="6"/>
              </w:numPr>
              <w:spacing w:after="0" w:line="240" w:lineRule="auto"/>
              <w:rPr>
                <w:rFonts w:ascii="Arial" w:hAnsi="Arial" w:cs="Arial"/>
                <w:color w:val="000000" w:themeColor="text1"/>
                <w:sz w:val="20"/>
                <w:szCs w:val="20"/>
              </w:rPr>
            </w:pPr>
            <w:r w:rsidRPr="004B3023">
              <w:rPr>
                <w:rFonts w:ascii="Arial" w:hAnsi="Arial" w:cs="Arial"/>
                <w:color w:val="000000" w:themeColor="text1"/>
                <w:sz w:val="20"/>
                <w:szCs w:val="20"/>
              </w:rPr>
              <w:t>Escalations of dependency risks;</w:t>
            </w:r>
          </w:p>
          <w:p w14:paraId="71B1D56F" w14:textId="09E98BD9" w:rsidR="00BD175A" w:rsidRPr="004B3023" w:rsidRDefault="3E375653" w:rsidP="3E375653">
            <w:pPr>
              <w:numPr>
                <w:ilvl w:val="0"/>
                <w:numId w:val="6"/>
              </w:numPr>
              <w:spacing w:after="0" w:line="240" w:lineRule="auto"/>
              <w:rPr>
                <w:rFonts w:ascii="Arial" w:hAnsi="Arial" w:cs="Arial"/>
                <w:color w:val="000000" w:themeColor="text1"/>
                <w:sz w:val="20"/>
                <w:szCs w:val="20"/>
              </w:rPr>
            </w:pPr>
            <w:r w:rsidRPr="004B3023">
              <w:rPr>
                <w:rFonts w:ascii="Arial" w:hAnsi="Arial" w:cs="Arial"/>
                <w:color w:val="000000" w:themeColor="text1"/>
                <w:sz w:val="20"/>
                <w:szCs w:val="20"/>
              </w:rPr>
              <w:t>Changes to dependency timescales; and</w:t>
            </w:r>
          </w:p>
          <w:p w14:paraId="71B1D570" w14:textId="5FA6B74E" w:rsidR="00BD175A" w:rsidRPr="004B3023" w:rsidRDefault="3E375653" w:rsidP="3E375653">
            <w:pPr>
              <w:numPr>
                <w:ilvl w:val="0"/>
                <w:numId w:val="6"/>
              </w:numPr>
              <w:spacing w:after="0" w:line="240" w:lineRule="auto"/>
              <w:rPr>
                <w:rFonts w:ascii="Arial" w:hAnsi="Arial" w:cs="Arial"/>
                <w:color w:val="000000" w:themeColor="text1"/>
                <w:sz w:val="20"/>
                <w:szCs w:val="20"/>
              </w:rPr>
            </w:pPr>
            <w:r w:rsidRPr="004B3023">
              <w:rPr>
                <w:rFonts w:ascii="Arial" w:hAnsi="Arial" w:cs="Arial"/>
                <w:color w:val="000000" w:themeColor="text1"/>
                <w:sz w:val="20"/>
                <w:szCs w:val="20"/>
              </w:rPr>
              <w:t>Impact to project schedules by time, cost &amp; resource.</w:t>
            </w:r>
          </w:p>
          <w:p w14:paraId="71B1D571" w14:textId="77777777" w:rsidR="00BD175A" w:rsidRPr="004B3023" w:rsidRDefault="00BD175A" w:rsidP="007F4C82">
            <w:pPr>
              <w:spacing w:after="0" w:line="240" w:lineRule="auto"/>
              <w:rPr>
                <w:rFonts w:ascii="Arial" w:hAnsi="Arial" w:cs="Arial"/>
                <w:color w:val="000000"/>
                <w:sz w:val="20"/>
                <w:szCs w:val="20"/>
              </w:rPr>
            </w:pPr>
          </w:p>
        </w:tc>
        <w:tc>
          <w:tcPr>
            <w:tcW w:w="612" w:type="pct"/>
            <w:shd w:val="clear" w:color="auto" w:fill="auto"/>
          </w:tcPr>
          <w:p w14:paraId="71B1D572" w14:textId="77777777" w:rsidR="00BD175A" w:rsidRPr="004B3023" w:rsidRDefault="3E375653" w:rsidP="3E375653">
            <w:pPr>
              <w:rPr>
                <w:rFonts w:ascii="Arial" w:hAnsi="Arial" w:cs="Arial"/>
                <w:sz w:val="20"/>
                <w:szCs w:val="20"/>
              </w:rPr>
            </w:pPr>
            <w:r w:rsidRPr="004B3023">
              <w:rPr>
                <w:rFonts w:ascii="Arial" w:hAnsi="Arial" w:cs="Arial"/>
                <w:sz w:val="20"/>
                <w:szCs w:val="20"/>
              </w:rPr>
              <w:t>Report on Dependency status</w:t>
            </w:r>
          </w:p>
        </w:tc>
        <w:tc>
          <w:tcPr>
            <w:tcW w:w="854" w:type="pct"/>
            <w:shd w:val="clear" w:color="auto" w:fill="auto"/>
          </w:tcPr>
          <w:p w14:paraId="71B1D573" w14:textId="77777777" w:rsidR="00BD175A" w:rsidRPr="004B3023" w:rsidRDefault="3E375653" w:rsidP="3E375653">
            <w:pPr>
              <w:rPr>
                <w:rFonts w:ascii="Arial" w:hAnsi="Arial" w:cs="Arial"/>
                <w:sz w:val="20"/>
                <w:szCs w:val="20"/>
              </w:rPr>
            </w:pPr>
            <w:r w:rsidRPr="004B3023">
              <w:rPr>
                <w:rFonts w:ascii="Arial" w:hAnsi="Arial" w:cs="Arial"/>
                <w:sz w:val="20"/>
                <w:szCs w:val="20"/>
              </w:rPr>
              <w:t>Monthly from contract award</w:t>
            </w:r>
          </w:p>
        </w:tc>
        <w:tc>
          <w:tcPr>
            <w:tcW w:w="854" w:type="pct"/>
          </w:tcPr>
          <w:p w14:paraId="3F814804" w14:textId="77777777" w:rsidR="006F3FFE" w:rsidRPr="004B3023" w:rsidRDefault="3E375653" w:rsidP="3E375653">
            <w:pPr>
              <w:rPr>
                <w:rFonts w:ascii="Arial" w:hAnsi="Arial" w:cs="Arial"/>
                <w:sz w:val="20"/>
                <w:szCs w:val="20"/>
              </w:rPr>
            </w:pPr>
            <w:r w:rsidRPr="004B3023">
              <w:rPr>
                <w:rFonts w:ascii="Arial" w:hAnsi="Arial" w:cs="Arial"/>
                <w:sz w:val="20"/>
                <w:szCs w:val="20"/>
              </w:rPr>
              <w:t>Regular</w:t>
            </w:r>
          </w:p>
          <w:p w14:paraId="34F97CB6" w14:textId="5DB49512" w:rsidR="00BD175A" w:rsidRPr="004B3023" w:rsidRDefault="3E375653" w:rsidP="3E375653">
            <w:pPr>
              <w:rPr>
                <w:rFonts w:ascii="Arial" w:hAnsi="Arial" w:cs="Arial"/>
                <w:sz w:val="20"/>
                <w:szCs w:val="20"/>
              </w:rPr>
            </w:pPr>
            <w:r w:rsidRPr="004B3023">
              <w:rPr>
                <w:rFonts w:ascii="Arial" w:hAnsi="Arial" w:cs="Arial"/>
                <w:sz w:val="20"/>
                <w:szCs w:val="20"/>
              </w:rPr>
              <w:t>5 Day Review</w:t>
            </w:r>
          </w:p>
        </w:tc>
      </w:tr>
      <w:tr w:rsidR="00BD175A" w:rsidRPr="004B3023" w14:paraId="71B1D57A" w14:textId="75802231" w:rsidTr="004B3023">
        <w:tc>
          <w:tcPr>
            <w:tcW w:w="277" w:type="pct"/>
            <w:shd w:val="clear" w:color="auto" w:fill="auto"/>
          </w:tcPr>
          <w:p w14:paraId="71B1D575" w14:textId="06D9A7B4" w:rsidR="00BD175A" w:rsidRPr="004B3023" w:rsidRDefault="3E375653" w:rsidP="3E375653">
            <w:pPr>
              <w:jc w:val="center"/>
              <w:rPr>
                <w:rFonts w:ascii="Arial" w:hAnsi="Arial" w:cs="Arial"/>
                <w:sz w:val="20"/>
                <w:szCs w:val="20"/>
              </w:rPr>
            </w:pPr>
            <w:r w:rsidRPr="004B3023">
              <w:rPr>
                <w:rFonts w:ascii="Arial" w:hAnsi="Arial" w:cs="Arial"/>
                <w:b/>
                <w:bCs/>
                <w:sz w:val="20"/>
                <w:szCs w:val="20"/>
              </w:rPr>
              <w:t>13.5</w:t>
            </w:r>
          </w:p>
        </w:tc>
        <w:tc>
          <w:tcPr>
            <w:tcW w:w="2403" w:type="pct"/>
            <w:shd w:val="clear" w:color="auto" w:fill="auto"/>
          </w:tcPr>
          <w:p w14:paraId="71B1D576" w14:textId="5FA2C93F" w:rsidR="00BD175A" w:rsidRPr="004B3023" w:rsidRDefault="3E375653" w:rsidP="3E375653">
            <w:pPr>
              <w:spacing w:after="0" w:line="240" w:lineRule="auto"/>
              <w:rPr>
                <w:rFonts w:ascii="Arial" w:hAnsi="Arial" w:cs="Arial"/>
                <w:color w:val="000000" w:themeColor="text1"/>
                <w:sz w:val="20"/>
                <w:szCs w:val="20"/>
              </w:rPr>
            </w:pPr>
            <w:r w:rsidRPr="004B3023">
              <w:rPr>
                <w:rFonts w:ascii="Arial" w:hAnsi="Arial" w:cs="Arial"/>
                <w:color w:val="000000" w:themeColor="text1"/>
                <w:sz w:val="20"/>
                <w:szCs w:val="20"/>
              </w:rPr>
              <w:t>The Contractor shall support the MORPHEUS Approvals and Cost Estimation Functions in the management and delivery of an anticipated Qty 2 TSP Review Notes and report on such activities through the TSP Project Governance.</w:t>
            </w:r>
          </w:p>
          <w:p w14:paraId="71B1D577" w14:textId="77777777" w:rsidR="00BD175A" w:rsidRPr="004B3023" w:rsidRDefault="00BD175A" w:rsidP="007F4C82">
            <w:pPr>
              <w:spacing w:after="0" w:line="240" w:lineRule="auto"/>
              <w:rPr>
                <w:rFonts w:ascii="Arial" w:hAnsi="Arial" w:cs="Arial"/>
                <w:color w:val="000000" w:themeColor="text1"/>
                <w:sz w:val="20"/>
                <w:szCs w:val="20"/>
              </w:rPr>
            </w:pPr>
          </w:p>
        </w:tc>
        <w:tc>
          <w:tcPr>
            <w:tcW w:w="612" w:type="pct"/>
            <w:shd w:val="clear" w:color="auto" w:fill="auto"/>
          </w:tcPr>
          <w:p w14:paraId="71B1D578" w14:textId="77777777" w:rsidR="00BD175A" w:rsidRPr="004B3023" w:rsidRDefault="3E375653" w:rsidP="3E375653">
            <w:pPr>
              <w:rPr>
                <w:rFonts w:ascii="Arial" w:hAnsi="Arial" w:cs="Arial"/>
                <w:sz w:val="20"/>
                <w:szCs w:val="20"/>
              </w:rPr>
            </w:pPr>
            <w:r w:rsidRPr="004B3023">
              <w:rPr>
                <w:rFonts w:ascii="Arial" w:hAnsi="Arial" w:cs="Arial"/>
                <w:sz w:val="20"/>
                <w:szCs w:val="20"/>
              </w:rPr>
              <w:t xml:space="preserve">AP Review Note </w:t>
            </w:r>
          </w:p>
        </w:tc>
        <w:tc>
          <w:tcPr>
            <w:tcW w:w="854" w:type="pct"/>
            <w:shd w:val="clear" w:color="auto" w:fill="auto"/>
          </w:tcPr>
          <w:p w14:paraId="71B1D579" w14:textId="508BB074" w:rsidR="00BD175A" w:rsidRPr="004B3023" w:rsidRDefault="3E375653" w:rsidP="3E375653">
            <w:pPr>
              <w:rPr>
                <w:rFonts w:ascii="Arial" w:hAnsi="Arial" w:cs="Arial"/>
                <w:sz w:val="20"/>
                <w:szCs w:val="20"/>
              </w:rPr>
            </w:pPr>
            <w:r w:rsidRPr="004B3023">
              <w:rPr>
                <w:rFonts w:ascii="Arial" w:hAnsi="Arial" w:cs="Arial"/>
                <w:sz w:val="20"/>
                <w:szCs w:val="20"/>
              </w:rPr>
              <w:t>Apr 2021</w:t>
            </w:r>
          </w:p>
        </w:tc>
        <w:tc>
          <w:tcPr>
            <w:tcW w:w="854" w:type="pct"/>
          </w:tcPr>
          <w:p w14:paraId="670345CE" w14:textId="77777777" w:rsidR="006F3FFE" w:rsidRPr="004B3023" w:rsidRDefault="3E375653" w:rsidP="3E375653">
            <w:pPr>
              <w:rPr>
                <w:rFonts w:ascii="Arial" w:hAnsi="Arial" w:cs="Arial"/>
                <w:sz w:val="20"/>
                <w:szCs w:val="20"/>
              </w:rPr>
            </w:pPr>
            <w:r w:rsidRPr="004B3023">
              <w:rPr>
                <w:rFonts w:ascii="Arial" w:hAnsi="Arial" w:cs="Arial"/>
                <w:sz w:val="20"/>
                <w:szCs w:val="20"/>
              </w:rPr>
              <w:t>Regular</w:t>
            </w:r>
          </w:p>
          <w:p w14:paraId="4FAC9ADA" w14:textId="0399F07E" w:rsidR="00BD175A" w:rsidRPr="004B3023" w:rsidRDefault="3E375653" w:rsidP="3E375653">
            <w:pPr>
              <w:rPr>
                <w:rFonts w:ascii="Arial" w:hAnsi="Arial" w:cs="Arial"/>
                <w:sz w:val="20"/>
                <w:szCs w:val="20"/>
              </w:rPr>
            </w:pPr>
            <w:r w:rsidRPr="004B3023">
              <w:rPr>
                <w:rFonts w:ascii="Arial" w:hAnsi="Arial" w:cs="Arial"/>
                <w:sz w:val="20"/>
                <w:szCs w:val="20"/>
              </w:rPr>
              <w:t>5 Day Review</w:t>
            </w:r>
          </w:p>
        </w:tc>
      </w:tr>
      <w:tr w:rsidR="00BD175A" w:rsidRPr="004B3023" w14:paraId="71B1D57F" w14:textId="73E082BE" w:rsidTr="004B3023">
        <w:tc>
          <w:tcPr>
            <w:tcW w:w="277" w:type="pct"/>
            <w:shd w:val="clear" w:color="auto" w:fill="auto"/>
          </w:tcPr>
          <w:p w14:paraId="71B1D57B" w14:textId="77777777" w:rsidR="00BD175A" w:rsidRPr="004B3023" w:rsidRDefault="00BD175A" w:rsidP="007F4C82">
            <w:pPr>
              <w:jc w:val="center"/>
              <w:rPr>
                <w:rFonts w:ascii="Arial" w:hAnsi="Arial" w:cs="Arial"/>
                <w:b/>
                <w:bCs/>
                <w:sz w:val="20"/>
                <w:szCs w:val="20"/>
              </w:rPr>
            </w:pPr>
          </w:p>
        </w:tc>
        <w:tc>
          <w:tcPr>
            <w:tcW w:w="2403" w:type="pct"/>
            <w:shd w:val="clear" w:color="auto" w:fill="auto"/>
          </w:tcPr>
          <w:p w14:paraId="71B1D57C" w14:textId="77777777" w:rsidR="00BD175A" w:rsidRPr="004B3023" w:rsidRDefault="3E375653" w:rsidP="3E375653">
            <w:pPr>
              <w:spacing w:after="0" w:line="240" w:lineRule="auto"/>
              <w:rPr>
                <w:rFonts w:ascii="Arial" w:hAnsi="Arial" w:cs="Arial"/>
                <w:b/>
                <w:bCs/>
                <w:color w:val="000000" w:themeColor="text1"/>
                <w:sz w:val="20"/>
                <w:szCs w:val="20"/>
              </w:rPr>
            </w:pPr>
            <w:r w:rsidRPr="004B3023">
              <w:rPr>
                <w:rFonts w:ascii="Arial" w:hAnsi="Arial" w:cs="Arial"/>
                <w:b/>
                <w:bCs/>
                <w:color w:val="000000" w:themeColor="text1"/>
                <w:sz w:val="20"/>
                <w:szCs w:val="20"/>
              </w:rPr>
              <w:t>Change Control</w:t>
            </w:r>
          </w:p>
        </w:tc>
        <w:tc>
          <w:tcPr>
            <w:tcW w:w="612" w:type="pct"/>
            <w:shd w:val="clear" w:color="auto" w:fill="auto"/>
          </w:tcPr>
          <w:p w14:paraId="71B1D57D" w14:textId="77777777" w:rsidR="00BD175A" w:rsidRPr="004B3023" w:rsidRDefault="00BD175A" w:rsidP="007F4C82">
            <w:pPr>
              <w:rPr>
                <w:rFonts w:ascii="Arial" w:hAnsi="Arial" w:cs="Arial"/>
                <w:sz w:val="20"/>
                <w:szCs w:val="20"/>
              </w:rPr>
            </w:pPr>
          </w:p>
        </w:tc>
        <w:tc>
          <w:tcPr>
            <w:tcW w:w="854" w:type="pct"/>
            <w:shd w:val="clear" w:color="auto" w:fill="auto"/>
          </w:tcPr>
          <w:p w14:paraId="71B1D57E" w14:textId="77777777" w:rsidR="00BD175A" w:rsidRPr="004B3023" w:rsidRDefault="00BD175A" w:rsidP="007F4C82">
            <w:pPr>
              <w:rPr>
                <w:rFonts w:ascii="Arial" w:hAnsi="Arial" w:cs="Arial"/>
                <w:sz w:val="20"/>
                <w:szCs w:val="20"/>
              </w:rPr>
            </w:pPr>
          </w:p>
        </w:tc>
        <w:tc>
          <w:tcPr>
            <w:tcW w:w="854" w:type="pct"/>
          </w:tcPr>
          <w:p w14:paraId="0704B3E7" w14:textId="77777777" w:rsidR="00BD175A" w:rsidRPr="004B3023" w:rsidRDefault="00BD175A" w:rsidP="007F4C82">
            <w:pPr>
              <w:rPr>
                <w:rFonts w:ascii="Arial" w:hAnsi="Arial" w:cs="Arial"/>
                <w:sz w:val="20"/>
                <w:szCs w:val="20"/>
              </w:rPr>
            </w:pPr>
          </w:p>
        </w:tc>
      </w:tr>
      <w:tr w:rsidR="00BD175A" w:rsidRPr="004B3023" w14:paraId="71B1D584" w14:textId="33C6DD8F" w:rsidTr="004B3023">
        <w:tc>
          <w:tcPr>
            <w:tcW w:w="277" w:type="pct"/>
            <w:shd w:val="clear" w:color="auto" w:fill="auto"/>
          </w:tcPr>
          <w:p w14:paraId="71B1D580" w14:textId="62B00AB3" w:rsidR="00BD175A" w:rsidRPr="004B3023" w:rsidRDefault="3E375653" w:rsidP="3E375653">
            <w:pPr>
              <w:jc w:val="center"/>
              <w:rPr>
                <w:rFonts w:ascii="Arial" w:hAnsi="Arial" w:cs="Arial"/>
                <w:sz w:val="20"/>
                <w:szCs w:val="20"/>
              </w:rPr>
            </w:pPr>
            <w:r w:rsidRPr="004B3023">
              <w:rPr>
                <w:rFonts w:ascii="Arial" w:hAnsi="Arial" w:cs="Arial"/>
                <w:b/>
                <w:bCs/>
                <w:sz w:val="20"/>
                <w:szCs w:val="20"/>
              </w:rPr>
              <w:t>13.6</w:t>
            </w:r>
          </w:p>
        </w:tc>
        <w:tc>
          <w:tcPr>
            <w:tcW w:w="2403" w:type="pct"/>
            <w:shd w:val="clear" w:color="auto" w:fill="auto"/>
          </w:tcPr>
          <w:p w14:paraId="4490BF32" w14:textId="72EDE64D" w:rsidR="009B1B4F" w:rsidRPr="004B3023" w:rsidRDefault="3E375653" w:rsidP="3E375653">
            <w:pPr>
              <w:spacing w:after="0" w:line="240" w:lineRule="auto"/>
              <w:rPr>
                <w:rFonts w:ascii="Arial" w:hAnsi="Arial" w:cs="Arial"/>
                <w:color w:val="000000" w:themeColor="text1"/>
                <w:sz w:val="20"/>
                <w:szCs w:val="20"/>
              </w:rPr>
            </w:pPr>
            <w:r w:rsidRPr="004B3023">
              <w:rPr>
                <w:rFonts w:ascii="Arial" w:hAnsi="Arial" w:cs="Arial"/>
                <w:color w:val="000000" w:themeColor="text1"/>
                <w:sz w:val="20"/>
                <w:szCs w:val="20"/>
              </w:rPr>
              <w:t>The Contractor will maintain, manage and report on a Change Control process in accordance with the MORPHEUS Change Control processes and report changes for approval to the TSP Project Governance for approval or escalation as determined.</w:t>
            </w:r>
          </w:p>
          <w:p w14:paraId="71B1D581" w14:textId="0003AD25" w:rsidR="00BD175A" w:rsidRPr="004B3023" w:rsidRDefault="00BD175A" w:rsidP="007F4C82">
            <w:pPr>
              <w:spacing w:after="0" w:line="240" w:lineRule="auto"/>
              <w:rPr>
                <w:rFonts w:ascii="Arial" w:hAnsi="Arial" w:cs="Arial"/>
                <w:color w:val="000000" w:themeColor="text1"/>
                <w:sz w:val="20"/>
                <w:szCs w:val="20"/>
              </w:rPr>
            </w:pPr>
          </w:p>
        </w:tc>
        <w:tc>
          <w:tcPr>
            <w:tcW w:w="612" w:type="pct"/>
            <w:shd w:val="clear" w:color="auto" w:fill="auto"/>
          </w:tcPr>
          <w:p w14:paraId="71B1D582" w14:textId="77777777" w:rsidR="00BD175A" w:rsidRPr="004B3023" w:rsidRDefault="3E375653" w:rsidP="3E375653">
            <w:pPr>
              <w:rPr>
                <w:rFonts w:ascii="Arial" w:hAnsi="Arial" w:cs="Arial"/>
                <w:sz w:val="20"/>
                <w:szCs w:val="20"/>
              </w:rPr>
            </w:pPr>
            <w:r w:rsidRPr="004B3023">
              <w:rPr>
                <w:rFonts w:ascii="Arial" w:hAnsi="Arial" w:cs="Arial"/>
                <w:sz w:val="20"/>
                <w:szCs w:val="20"/>
              </w:rPr>
              <w:t>Change Control Log</w:t>
            </w:r>
          </w:p>
        </w:tc>
        <w:tc>
          <w:tcPr>
            <w:tcW w:w="854" w:type="pct"/>
            <w:shd w:val="clear" w:color="auto" w:fill="auto"/>
          </w:tcPr>
          <w:p w14:paraId="71B1D583" w14:textId="77777777" w:rsidR="00BD175A" w:rsidRPr="004B3023" w:rsidRDefault="3E375653" w:rsidP="3E375653">
            <w:pPr>
              <w:rPr>
                <w:rFonts w:ascii="Arial" w:hAnsi="Arial" w:cs="Arial"/>
                <w:sz w:val="20"/>
                <w:szCs w:val="20"/>
              </w:rPr>
            </w:pPr>
            <w:r w:rsidRPr="004B3023">
              <w:rPr>
                <w:rFonts w:ascii="Arial" w:hAnsi="Arial" w:cs="Arial"/>
                <w:sz w:val="20"/>
                <w:szCs w:val="20"/>
              </w:rPr>
              <w:t>Monthly from Contract Award</w:t>
            </w:r>
          </w:p>
        </w:tc>
        <w:tc>
          <w:tcPr>
            <w:tcW w:w="854" w:type="pct"/>
          </w:tcPr>
          <w:p w14:paraId="0FBE9D04" w14:textId="77777777" w:rsidR="006F3FFE" w:rsidRPr="004B3023" w:rsidRDefault="3E375653" w:rsidP="3E375653">
            <w:pPr>
              <w:rPr>
                <w:rFonts w:ascii="Arial" w:hAnsi="Arial" w:cs="Arial"/>
                <w:sz w:val="20"/>
                <w:szCs w:val="20"/>
              </w:rPr>
            </w:pPr>
            <w:r w:rsidRPr="004B3023">
              <w:rPr>
                <w:rFonts w:ascii="Arial" w:hAnsi="Arial" w:cs="Arial"/>
                <w:sz w:val="20"/>
                <w:szCs w:val="20"/>
              </w:rPr>
              <w:t>Regular</w:t>
            </w:r>
          </w:p>
          <w:p w14:paraId="6F2E895E" w14:textId="1E9A5914" w:rsidR="00BD175A" w:rsidRPr="004B3023" w:rsidRDefault="3E375653" w:rsidP="3E375653">
            <w:pPr>
              <w:rPr>
                <w:rFonts w:ascii="Arial" w:hAnsi="Arial" w:cs="Arial"/>
                <w:sz w:val="20"/>
                <w:szCs w:val="20"/>
              </w:rPr>
            </w:pPr>
            <w:r w:rsidRPr="004B3023">
              <w:rPr>
                <w:rFonts w:ascii="Arial" w:hAnsi="Arial" w:cs="Arial"/>
                <w:sz w:val="20"/>
                <w:szCs w:val="20"/>
              </w:rPr>
              <w:t>5 Day Review</w:t>
            </w:r>
          </w:p>
        </w:tc>
      </w:tr>
      <w:tr w:rsidR="00BD175A" w:rsidRPr="004B3023" w14:paraId="71B1D58A" w14:textId="6B31BB57" w:rsidTr="004B3023">
        <w:tc>
          <w:tcPr>
            <w:tcW w:w="277" w:type="pct"/>
            <w:shd w:val="clear" w:color="auto" w:fill="auto"/>
          </w:tcPr>
          <w:p w14:paraId="71B1D585" w14:textId="58C1148A" w:rsidR="00BD175A" w:rsidRPr="004B3023" w:rsidRDefault="3E375653" w:rsidP="3E375653">
            <w:pPr>
              <w:jc w:val="center"/>
              <w:rPr>
                <w:rFonts w:ascii="Arial" w:hAnsi="Arial" w:cs="Arial"/>
                <w:sz w:val="20"/>
                <w:szCs w:val="20"/>
              </w:rPr>
            </w:pPr>
            <w:r w:rsidRPr="004B3023">
              <w:rPr>
                <w:rFonts w:ascii="Arial" w:hAnsi="Arial" w:cs="Arial"/>
                <w:b/>
                <w:bCs/>
                <w:sz w:val="20"/>
                <w:szCs w:val="20"/>
              </w:rPr>
              <w:t>13.7</w:t>
            </w:r>
          </w:p>
        </w:tc>
        <w:tc>
          <w:tcPr>
            <w:tcW w:w="2403" w:type="pct"/>
            <w:shd w:val="clear" w:color="auto" w:fill="auto"/>
          </w:tcPr>
          <w:p w14:paraId="3F58DF1C" w14:textId="238F1EF6" w:rsidR="00F97465" w:rsidRPr="004B3023" w:rsidRDefault="3E375653" w:rsidP="3E375653">
            <w:pPr>
              <w:spacing w:after="0" w:line="240" w:lineRule="auto"/>
              <w:rPr>
                <w:rFonts w:ascii="Arial" w:hAnsi="Arial" w:cs="Arial"/>
                <w:color w:val="000000" w:themeColor="text1"/>
                <w:sz w:val="20"/>
                <w:szCs w:val="20"/>
              </w:rPr>
            </w:pPr>
            <w:r w:rsidRPr="004B3023">
              <w:rPr>
                <w:rFonts w:ascii="Arial" w:hAnsi="Arial" w:cs="Arial"/>
                <w:color w:val="000000" w:themeColor="text1"/>
                <w:sz w:val="20"/>
                <w:szCs w:val="20"/>
              </w:rPr>
              <w:t xml:space="preserve">The Contractor shall </w:t>
            </w:r>
            <w:r w:rsidR="00F97465" w:rsidRPr="004B3023">
              <w:rPr>
                <w:rFonts w:ascii="Arial" w:hAnsi="Arial" w:cs="Arial"/>
                <w:color w:val="000000" w:themeColor="text1"/>
                <w:sz w:val="20"/>
                <w:szCs w:val="20"/>
              </w:rPr>
              <w:t>create, manage and maintain</w:t>
            </w:r>
            <w:r w:rsidRPr="004B3023">
              <w:rPr>
                <w:rFonts w:ascii="Arial" w:hAnsi="Arial" w:cs="Arial"/>
                <w:color w:val="000000" w:themeColor="text1"/>
                <w:sz w:val="20"/>
                <w:szCs w:val="20"/>
              </w:rPr>
              <w:t xml:space="preserve"> a TSP Project </w:t>
            </w:r>
            <w:r w:rsidR="00F97465" w:rsidRPr="004B3023">
              <w:rPr>
                <w:rFonts w:ascii="Arial" w:hAnsi="Arial" w:cs="Arial"/>
                <w:color w:val="000000" w:themeColor="text1"/>
                <w:sz w:val="20"/>
                <w:szCs w:val="20"/>
              </w:rPr>
              <w:t>N</w:t>
            </w:r>
            <w:r w:rsidRPr="004B3023">
              <w:rPr>
                <w:rFonts w:ascii="Arial" w:hAnsi="Arial" w:cs="Arial"/>
                <w:color w:val="000000" w:themeColor="text1"/>
                <w:sz w:val="20"/>
                <w:szCs w:val="20"/>
              </w:rPr>
              <w:t xml:space="preserve">arrative, signed off by </w:t>
            </w:r>
            <w:r w:rsidR="00F97465" w:rsidRPr="004B3023">
              <w:rPr>
                <w:rFonts w:ascii="Arial" w:hAnsi="Arial" w:cs="Arial"/>
                <w:color w:val="000000" w:themeColor="text1"/>
                <w:sz w:val="20"/>
                <w:szCs w:val="20"/>
              </w:rPr>
              <w:t>TSP P</w:t>
            </w:r>
            <w:r w:rsidRPr="004B3023">
              <w:rPr>
                <w:rFonts w:ascii="Arial" w:hAnsi="Arial" w:cs="Arial"/>
                <w:color w:val="000000" w:themeColor="text1"/>
                <w:sz w:val="20"/>
                <w:szCs w:val="20"/>
              </w:rPr>
              <w:t xml:space="preserve">roject </w:t>
            </w:r>
            <w:r w:rsidR="00F97465" w:rsidRPr="004B3023">
              <w:rPr>
                <w:rFonts w:ascii="Arial" w:hAnsi="Arial" w:cs="Arial"/>
                <w:color w:val="000000" w:themeColor="text1"/>
                <w:sz w:val="20"/>
                <w:szCs w:val="20"/>
              </w:rPr>
              <w:t>G</w:t>
            </w:r>
            <w:r w:rsidRPr="004B3023">
              <w:rPr>
                <w:rFonts w:ascii="Arial" w:hAnsi="Arial" w:cs="Arial"/>
                <w:color w:val="000000" w:themeColor="text1"/>
                <w:sz w:val="20"/>
                <w:szCs w:val="20"/>
              </w:rPr>
              <w:t xml:space="preserve">overnance, </w:t>
            </w:r>
            <w:r w:rsidR="00F97465" w:rsidRPr="004B3023">
              <w:rPr>
                <w:rFonts w:ascii="Arial" w:hAnsi="Arial" w:cs="Arial"/>
                <w:color w:val="000000" w:themeColor="text1"/>
                <w:sz w:val="20"/>
                <w:szCs w:val="20"/>
              </w:rPr>
              <w:t xml:space="preserve">the TSP Project Narrative will be produced </w:t>
            </w:r>
            <w:r w:rsidRPr="004B3023">
              <w:rPr>
                <w:rFonts w:ascii="Arial" w:hAnsi="Arial" w:cs="Arial"/>
                <w:color w:val="000000" w:themeColor="text1"/>
                <w:sz w:val="20"/>
                <w:szCs w:val="20"/>
              </w:rPr>
              <w:t xml:space="preserve">in liaison with the MORPHEUS Communications Manager </w:t>
            </w:r>
            <w:r w:rsidR="00F97465" w:rsidRPr="004B3023">
              <w:rPr>
                <w:rFonts w:ascii="Arial" w:hAnsi="Arial" w:cs="Arial"/>
                <w:color w:val="000000" w:themeColor="text1"/>
                <w:sz w:val="20"/>
                <w:szCs w:val="20"/>
              </w:rPr>
              <w:t xml:space="preserve">and shall </w:t>
            </w:r>
            <w:r w:rsidRPr="004B3023">
              <w:rPr>
                <w:rFonts w:ascii="Arial" w:hAnsi="Arial" w:cs="Arial"/>
                <w:color w:val="000000" w:themeColor="text1"/>
                <w:sz w:val="20"/>
                <w:szCs w:val="20"/>
              </w:rPr>
              <w:t xml:space="preserve"> include </w:t>
            </w:r>
            <w:r w:rsidR="00F97465" w:rsidRPr="004B3023">
              <w:rPr>
                <w:rFonts w:ascii="Arial" w:hAnsi="Arial" w:cs="Arial"/>
                <w:color w:val="000000" w:themeColor="text1"/>
                <w:sz w:val="20"/>
                <w:szCs w:val="20"/>
              </w:rPr>
              <w:t xml:space="preserve">asa a minimum: </w:t>
            </w:r>
          </w:p>
          <w:p w14:paraId="30572FF2" w14:textId="77777777" w:rsidR="00F97465" w:rsidRPr="004B3023" w:rsidRDefault="00F97465" w:rsidP="3E375653">
            <w:pPr>
              <w:spacing w:after="0" w:line="240" w:lineRule="auto"/>
              <w:rPr>
                <w:rFonts w:ascii="Arial" w:hAnsi="Arial" w:cs="Arial"/>
                <w:color w:val="000000" w:themeColor="text1"/>
                <w:sz w:val="20"/>
                <w:szCs w:val="20"/>
              </w:rPr>
            </w:pPr>
          </w:p>
          <w:p w14:paraId="34BE8DC3" w14:textId="77777777" w:rsidR="00F97465" w:rsidRPr="004B3023" w:rsidRDefault="3E375653" w:rsidP="004B3023">
            <w:pPr>
              <w:pStyle w:val="ListParagraph"/>
              <w:numPr>
                <w:ilvl w:val="0"/>
                <w:numId w:val="6"/>
              </w:numPr>
              <w:spacing w:after="0"/>
              <w:rPr>
                <w:rFonts w:ascii="Arial" w:hAnsi="Arial" w:cs="Arial"/>
                <w:color w:val="000000" w:themeColor="text1"/>
                <w:sz w:val="20"/>
                <w:szCs w:val="20"/>
              </w:rPr>
            </w:pPr>
            <w:r w:rsidRPr="004B3023">
              <w:rPr>
                <w:rFonts w:ascii="Arial" w:hAnsi="Arial" w:cs="Arial"/>
                <w:color w:val="000000" w:themeColor="text1"/>
                <w:sz w:val="20"/>
                <w:szCs w:val="20"/>
              </w:rPr>
              <w:t>a clear statements of intent</w:t>
            </w:r>
            <w:r w:rsidR="00F97465" w:rsidRPr="004B3023">
              <w:rPr>
                <w:rFonts w:ascii="Arial" w:hAnsi="Arial" w:cs="Arial"/>
                <w:color w:val="000000" w:themeColor="text1"/>
                <w:sz w:val="20"/>
                <w:szCs w:val="20"/>
              </w:rPr>
              <w:t xml:space="preserve">; </w:t>
            </w:r>
          </w:p>
          <w:p w14:paraId="01E84E5D" w14:textId="44A3836E" w:rsidR="00F97465" w:rsidRPr="004B3023" w:rsidRDefault="3E375653" w:rsidP="004B3023">
            <w:pPr>
              <w:pStyle w:val="ListParagraph"/>
              <w:numPr>
                <w:ilvl w:val="0"/>
                <w:numId w:val="6"/>
              </w:numPr>
              <w:spacing w:after="0"/>
              <w:rPr>
                <w:rFonts w:ascii="Arial" w:hAnsi="Arial" w:cs="Arial"/>
                <w:color w:val="000000" w:themeColor="text1"/>
                <w:sz w:val="20"/>
                <w:szCs w:val="20"/>
              </w:rPr>
            </w:pPr>
            <w:r w:rsidRPr="004B3023">
              <w:rPr>
                <w:rFonts w:ascii="Arial" w:hAnsi="Arial" w:cs="Arial"/>
                <w:color w:val="000000" w:themeColor="text1"/>
                <w:sz w:val="20"/>
                <w:szCs w:val="20"/>
              </w:rPr>
              <w:t>rational</w:t>
            </w:r>
            <w:r w:rsidR="00F97465" w:rsidRPr="004B3023">
              <w:rPr>
                <w:rFonts w:ascii="Arial" w:hAnsi="Arial" w:cs="Arial"/>
                <w:color w:val="000000" w:themeColor="text1"/>
                <w:sz w:val="20"/>
                <w:szCs w:val="20"/>
              </w:rPr>
              <w:t>;</w:t>
            </w:r>
          </w:p>
          <w:p w14:paraId="71848C28" w14:textId="2A47D21A" w:rsidR="00F97465" w:rsidRPr="004B3023" w:rsidRDefault="3E375653" w:rsidP="004B3023">
            <w:pPr>
              <w:pStyle w:val="ListParagraph"/>
              <w:numPr>
                <w:ilvl w:val="0"/>
                <w:numId w:val="6"/>
              </w:numPr>
              <w:spacing w:after="0"/>
              <w:rPr>
                <w:rFonts w:ascii="Arial" w:hAnsi="Arial" w:cs="Arial"/>
                <w:color w:val="000000" w:themeColor="text1"/>
                <w:sz w:val="20"/>
                <w:szCs w:val="20"/>
              </w:rPr>
            </w:pPr>
            <w:r w:rsidRPr="004B3023">
              <w:rPr>
                <w:rFonts w:ascii="Arial" w:hAnsi="Arial" w:cs="Arial"/>
                <w:color w:val="000000" w:themeColor="text1"/>
                <w:sz w:val="20"/>
                <w:szCs w:val="20"/>
              </w:rPr>
              <w:t>customers</w:t>
            </w:r>
            <w:r w:rsidR="00F97465" w:rsidRPr="004B3023">
              <w:rPr>
                <w:rFonts w:ascii="Arial" w:hAnsi="Arial" w:cs="Arial"/>
                <w:color w:val="000000" w:themeColor="text1"/>
                <w:sz w:val="20"/>
                <w:szCs w:val="20"/>
              </w:rPr>
              <w:t>;</w:t>
            </w:r>
          </w:p>
          <w:p w14:paraId="68A22391" w14:textId="4F269308" w:rsidR="00F97465" w:rsidRPr="004B3023" w:rsidRDefault="00F97465" w:rsidP="004B3023">
            <w:pPr>
              <w:pStyle w:val="ListParagraph"/>
              <w:numPr>
                <w:ilvl w:val="0"/>
                <w:numId w:val="6"/>
              </w:numPr>
              <w:spacing w:after="0"/>
              <w:rPr>
                <w:rFonts w:ascii="Arial" w:hAnsi="Arial" w:cs="Arial"/>
                <w:color w:val="000000" w:themeColor="text1"/>
                <w:sz w:val="20"/>
                <w:szCs w:val="20"/>
              </w:rPr>
            </w:pPr>
            <w:r w:rsidRPr="004B3023">
              <w:rPr>
                <w:rFonts w:ascii="Arial" w:hAnsi="Arial" w:cs="Arial"/>
                <w:color w:val="000000" w:themeColor="text1"/>
                <w:sz w:val="20"/>
                <w:szCs w:val="20"/>
              </w:rPr>
              <w:t>C</w:t>
            </w:r>
            <w:r w:rsidR="3E375653" w:rsidRPr="004B3023">
              <w:rPr>
                <w:rFonts w:ascii="Arial" w:hAnsi="Arial" w:cs="Arial"/>
                <w:color w:val="000000" w:themeColor="text1"/>
                <w:sz w:val="20"/>
                <w:szCs w:val="20"/>
              </w:rPr>
              <w:t>apabilities</w:t>
            </w:r>
            <w:r w:rsidRPr="004B3023">
              <w:rPr>
                <w:rFonts w:ascii="Arial" w:hAnsi="Arial" w:cs="Arial"/>
                <w:color w:val="000000" w:themeColor="text1"/>
                <w:sz w:val="20"/>
                <w:szCs w:val="20"/>
              </w:rPr>
              <w:t>;</w:t>
            </w:r>
          </w:p>
          <w:p w14:paraId="3A2B414D" w14:textId="15E38342" w:rsidR="00F97465" w:rsidRPr="004B3023" w:rsidRDefault="00F97465" w:rsidP="004B3023">
            <w:pPr>
              <w:pStyle w:val="ListParagraph"/>
              <w:numPr>
                <w:ilvl w:val="0"/>
                <w:numId w:val="6"/>
              </w:numPr>
              <w:spacing w:after="0"/>
              <w:rPr>
                <w:rFonts w:ascii="Arial" w:hAnsi="Arial" w:cs="Arial"/>
                <w:color w:val="000000" w:themeColor="text1"/>
                <w:sz w:val="20"/>
                <w:szCs w:val="20"/>
              </w:rPr>
            </w:pPr>
            <w:r w:rsidRPr="004B3023">
              <w:rPr>
                <w:rFonts w:ascii="Arial" w:hAnsi="Arial" w:cs="Arial"/>
                <w:color w:val="000000" w:themeColor="text1"/>
                <w:sz w:val="20"/>
                <w:szCs w:val="20"/>
              </w:rPr>
              <w:t>O</w:t>
            </w:r>
            <w:r w:rsidR="3E375653" w:rsidRPr="004B3023">
              <w:rPr>
                <w:rFonts w:ascii="Arial" w:hAnsi="Arial" w:cs="Arial"/>
                <w:color w:val="000000" w:themeColor="text1"/>
                <w:sz w:val="20"/>
                <w:szCs w:val="20"/>
              </w:rPr>
              <w:t>utcome</w:t>
            </w:r>
            <w:r w:rsidRPr="004B3023">
              <w:rPr>
                <w:rFonts w:ascii="Arial" w:hAnsi="Arial" w:cs="Arial"/>
                <w:color w:val="000000" w:themeColor="text1"/>
                <w:sz w:val="20"/>
                <w:szCs w:val="20"/>
              </w:rPr>
              <w:t>s; and</w:t>
            </w:r>
          </w:p>
          <w:p w14:paraId="71B1D586" w14:textId="334F1035" w:rsidR="00BD175A" w:rsidRPr="004B3023" w:rsidRDefault="3E375653" w:rsidP="004B3023">
            <w:pPr>
              <w:pStyle w:val="ListParagraph"/>
              <w:numPr>
                <w:ilvl w:val="0"/>
                <w:numId w:val="6"/>
              </w:numPr>
              <w:spacing w:after="0"/>
              <w:rPr>
                <w:rFonts w:ascii="Arial" w:hAnsi="Arial" w:cs="Arial"/>
                <w:color w:val="000000" w:themeColor="text1"/>
                <w:sz w:val="20"/>
                <w:szCs w:val="20"/>
              </w:rPr>
            </w:pPr>
            <w:r w:rsidRPr="004B3023">
              <w:rPr>
                <w:rFonts w:ascii="Arial" w:hAnsi="Arial" w:cs="Arial"/>
                <w:color w:val="000000" w:themeColor="text1"/>
                <w:sz w:val="20"/>
                <w:szCs w:val="20"/>
              </w:rPr>
              <w:t xml:space="preserve"> </w:t>
            </w:r>
            <w:r w:rsidR="00F97465" w:rsidRPr="004B3023">
              <w:rPr>
                <w:rFonts w:ascii="Arial" w:hAnsi="Arial" w:cs="Arial"/>
                <w:color w:val="000000" w:themeColor="text1"/>
                <w:sz w:val="20"/>
                <w:szCs w:val="20"/>
              </w:rPr>
              <w:t>B</w:t>
            </w:r>
            <w:r w:rsidRPr="004B3023">
              <w:rPr>
                <w:rFonts w:ascii="Arial" w:hAnsi="Arial" w:cs="Arial"/>
                <w:color w:val="000000" w:themeColor="text1"/>
                <w:sz w:val="20"/>
                <w:szCs w:val="20"/>
              </w:rPr>
              <w:t>enefit</w:t>
            </w:r>
            <w:r w:rsidR="00F97465" w:rsidRPr="004B3023">
              <w:rPr>
                <w:rFonts w:ascii="Arial" w:hAnsi="Arial" w:cs="Arial"/>
                <w:color w:val="000000" w:themeColor="text1"/>
                <w:sz w:val="20"/>
                <w:szCs w:val="20"/>
              </w:rPr>
              <w:t>s</w:t>
            </w:r>
            <w:r w:rsidRPr="004B3023">
              <w:rPr>
                <w:rFonts w:ascii="Arial" w:hAnsi="Arial" w:cs="Arial"/>
                <w:color w:val="000000" w:themeColor="text1"/>
                <w:sz w:val="20"/>
                <w:szCs w:val="20"/>
              </w:rPr>
              <w:t>.</w:t>
            </w:r>
          </w:p>
          <w:p w14:paraId="71B1D587" w14:textId="77777777" w:rsidR="00BD175A" w:rsidRPr="004B3023" w:rsidRDefault="00BD175A" w:rsidP="007F4C82">
            <w:pPr>
              <w:spacing w:after="0" w:line="240" w:lineRule="auto"/>
              <w:rPr>
                <w:rFonts w:ascii="Arial" w:hAnsi="Arial" w:cs="Arial"/>
                <w:color w:val="000000" w:themeColor="text1"/>
                <w:sz w:val="20"/>
                <w:szCs w:val="20"/>
              </w:rPr>
            </w:pPr>
          </w:p>
        </w:tc>
        <w:tc>
          <w:tcPr>
            <w:tcW w:w="612" w:type="pct"/>
            <w:shd w:val="clear" w:color="auto" w:fill="auto"/>
          </w:tcPr>
          <w:p w14:paraId="71B1D588" w14:textId="77777777" w:rsidR="00BD175A" w:rsidRPr="004B3023" w:rsidRDefault="3E375653" w:rsidP="3E375653">
            <w:pPr>
              <w:rPr>
                <w:rFonts w:ascii="Arial" w:hAnsi="Arial" w:cs="Arial"/>
                <w:sz w:val="20"/>
                <w:szCs w:val="20"/>
              </w:rPr>
            </w:pPr>
            <w:r w:rsidRPr="004B3023">
              <w:rPr>
                <w:rFonts w:ascii="Arial" w:hAnsi="Arial" w:cs="Arial"/>
                <w:sz w:val="20"/>
                <w:szCs w:val="20"/>
              </w:rPr>
              <w:t>TSP Project Narrative</w:t>
            </w:r>
          </w:p>
        </w:tc>
        <w:tc>
          <w:tcPr>
            <w:tcW w:w="854" w:type="pct"/>
            <w:shd w:val="clear" w:color="auto" w:fill="auto"/>
          </w:tcPr>
          <w:p w14:paraId="71B1D589" w14:textId="7664086D" w:rsidR="00BD175A" w:rsidRPr="004B3023" w:rsidRDefault="3E375653" w:rsidP="3E375653">
            <w:pPr>
              <w:rPr>
                <w:rFonts w:ascii="Arial" w:hAnsi="Arial" w:cs="Arial"/>
                <w:sz w:val="20"/>
                <w:szCs w:val="20"/>
              </w:rPr>
            </w:pPr>
            <w:r w:rsidRPr="004B3023">
              <w:rPr>
                <w:rFonts w:ascii="Arial" w:hAnsi="Arial" w:cs="Arial"/>
                <w:sz w:val="20"/>
                <w:szCs w:val="20"/>
              </w:rPr>
              <w:t>Apr 2021</w:t>
            </w:r>
          </w:p>
        </w:tc>
        <w:tc>
          <w:tcPr>
            <w:tcW w:w="854" w:type="pct"/>
          </w:tcPr>
          <w:p w14:paraId="23013CF1" w14:textId="77777777" w:rsidR="006F3FFE" w:rsidRPr="004B3023" w:rsidRDefault="3E375653" w:rsidP="3E375653">
            <w:pPr>
              <w:rPr>
                <w:rFonts w:ascii="Arial" w:hAnsi="Arial" w:cs="Arial"/>
                <w:sz w:val="20"/>
                <w:szCs w:val="20"/>
              </w:rPr>
            </w:pPr>
            <w:r w:rsidRPr="004B3023">
              <w:rPr>
                <w:rFonts w:ascii="Arial" w:hAnsi="Arial" w:cs="Arial"/>
                <w:sz w:val="20"/>
                <w:szCs w:val="20"/>
              </w:rPr>
              <w:t>Regular</w:t>
            </w:r>
          </w:p>
          <w:p w14:paraId="6DECE9F8" w14:textId="018BBD66" w:rsidR="00BD175A" w:rsidRPr="004B3023" w:rsidRDefault="3E375653" w:rsidP="3E375653">
            <w:pPr>
              <w:rPr>
                <w:rFonts w:ascii="Arial" w:hAnsi="Arial" w:cs="Arial"/>
                <w:sz w:val="20"/>
                <w:szCs w:val="20"/>
              </w:rPr>
            </w:pPr>
            <w:r w:rsidRPr="004B3023">
              <w:rPr>
                <w:rFonts w:ascii="Arial" w:hAnsi="Arial" w:cs="Arial"/>
                <w:sz w:val="20"/>
                <w:szCs w:val="20"/>
              </w:rPr>
              <w:t>5 Day Review</w:t>
            </w:r>
          </w:p>
        </w:tc>
      </w:tr>
      <w:tr w:rsidR="00BD175A" w:rsidRPr="004B3023" w14:paraId="71B1D590" w14:textId="46101142" w:rsidTr="004B3023">
        <w:tc>
          <w:tcPr>
            <w:tcW w:w="277" w:type="pct"/>
            <w:shd w:val="clear" w:color="auto" w:fill="auto"/>
          </w:tcPr>
          <w:p w14:paraId="71B1D58B" w14:textId="4812ED59" w:rsidR="00BD175A" w:rsidRPr="004B3023" w:rsidRDefault="3E375653" w:rsidP="3E375653">
            <w:pPr>
              <w:jc w:val="center"/>
              <w:rPr>
                <w:rFonts w:ascii="Arial" w:hAnsi="Arial" w:cs="Arial"/>
                <w:sz w:val="20"/>
                <w:szCs w:val="20"/>
              </w:rPr>
            </w:pPr>
            <w:r w:rsidRPr="004B3023">
              <w:rPr>
                <w:rFonts w:ascii="Arial" w:hAnsi="Arial" w:cs="Arial"/>
                <w:sz w:val="20"/>
                <w:szCs w:val="20"/>
              </w:rPr>
              <w:t>13.7.1</w:t>
            </w:r>
          </w:p>
        </w:tc>
        <w:tc>
          <w:tcPr>
            <w:tcW w:w="2403" w:type="pct"/>
            <w:shd w:val="clear" w:color="auto" w:fill="auto"/>
          </w:tcPr>
          <w:p w14:paraId="71B1D58C" w14:textId="5F707A9C" w:rsidR="00BD175A" w:rsidRPr="004B3023" w:rsidRDefault="3E375653" w:rsidP="3E375653">
            <w:pPr>
              <w:spacing w:after="0" w:line="240" w:lineRule="auto"/>
              <w:rPr>
                <w:rFonts w:ascii="Arial" w:hAnsi="Arial" w:cs="Arial"/>
                <w:color w:val="000000" w:themeColor="text1"/>
                <w:sz w:val="20"/>
                <w:szCs w:val="20"/>
              </w:rPr>
            </w:pPr>
            <w:r w:rsidRPr="004B3023">
              <w:rPr>
                <w:rFonts w:ascii="Arial" w:hAnsi="Arial" w:cs="Arial"/>
                <w:color w:val="000000" w:themeColor="text1"/>
                <w:sz w:val="20"/>
                <w:szCs w:val="20"/>
              </w:rPr>
              <w:t xml:space="preserve">The Contractor shall </w:t>
            </w:r>
            <w:r w:rsidR="00F97465" w:rsidRPr="004B3023">
              <w:rPr>
                <w:rFonts w:ascii="Arial" w:hAnsi="Arial" w:cs="Arial"/>
                <w:color w:val="000000" w:themeColor="text1"/>
                <w:sz w:val="20"/>
                <w:szCs w:val="20"/>
              </w:rPr>
              <w:t>create, manage and maintain</w:t>
            </w:r>
            <w:r w:rsidRPr="004B3023">
              <w:rPr>
                <w:rFonts w:ascii="Arial" w:hAnsi="Arial" w:cs="Arial"/>
                <w:color w:val="000000" w:themeColor="text1"/>
                <w:sz w:val="20"/>
                <w:szCs w:val="20"/>
              </w:rPr>
              <w:t xml:space="preserve"> an internal and external communications plan in liaison with the MORPHEUS Communications Manager and manage approvals and changes through the TSP </w:t>
            </w:r>
            <w:r w:rsidR="00F97465" w:rsidRPr="004B3023">
              <w:rPr>
                <w:rFonts w:ascii="Arial" w:hAnsi="Arial" w:cs="Arial"/>
                <w:color w:val="000000" w:themeColor="text1"/>
                <w:sz w:val="20"/>
                <w:szCs w:val="20"/>
              </w:rPr>
              <w:t>P</w:t>
            </w:r>
            <w:r w:rsidRPr="004B3023">
              <w:rPr>
                <w:rFonts w:ascii="Arial" w:hAnsi="Arial" w:cs="Arial"/>
                <w:color w:val="000000" w:themeColor="text1"/>
                <w:sz w:val="20"/>
                <w:szCs w:val="20"/>
              </w:rPr>
              <w:t xml:space="preserve">roject </w:t>
            </w:r>
            <w:r w:rsidR="00F97465" w:rsidRPr="004B3023">
              <w:rPr>
                <w:rFonts w:ascii="Arial" w:hAnsi="Arial" w:cs="Arial"/>
                <w:color w:val="000000" w:themeColor="text1"/>
                <w:sz w:val="20"/>
                <w:szCs w:val="20"/>
              </w:rPr>
              <w:t>G</w:t>
            </w:r>
            <w:r w:rsidRPr="004B3023">
              <w:rPr>
                <w:rFonts w:ascii="Arial" w:hAnsi="Arial" w:cs="Arial"/>
                <w:color w:val="000000" w:themeColor="text1"/>
                <w:sz w:val="20"/>
                <w:szCs w:val="20"/>
              </w:rPr>
              <w:t>overnance.</w:t>
            </w:r>
          </w:p>
          <w:p w14:paraId="71B1D58D" w14:textId="77777777" w:rsidR="00BD175A" w:rsidRPr="004B3023" w:rsidRDefault="00BD175A" w:rsidP="007F4C82">
            <w:pPr>
              <w:spacing w:after="0" w:line="240" w:lineRule="auto"/>
              <w:rPr>
                <w:rFonts w:ascii="Arial" w:hAnsi="Arial" w:cs="Arial"/>
                <w:color w:val="000000" w:themeColor="text1"/>
                <w:sz w:val="20"/>
                <w:szCs w:val="20"/>
              </w:rPr>
            </w:pPr>
          </w:p>
        </w:tc>
        <w:tc>
          <w:tcPr>
            <w:tcW w:w="612" w:type="pct"/>
            <w:shd w:val="clear" w:color="auto" w:fill="auto"/>
          </w:tcPr>
          <w:p w14:paraId="71B1D58E" w14:textId="77777777" w:rsidR="00BD175A" w:rsidRPr="004B3023" w:rsidRDefault="3E375653" w:rsidP="3E375653">
            <w:pPr>
              <w:rPr>
                <w:rFonts w:ascii="Arial" w:hAnsi="Arial" w:cs="Arial"/>
                <w:sz w:val="20"/>
                <w:szCs w:val="20"/>
              </w:rPr>
            </w:pPr>
            <w:r w:rsidRPr="004B3023">
              <w:rPr>
                <w:rFonts w:ascii="Arial" w:hAnsi="Arial" w:cs="Arial"/>
                <w:sz w:val="20"/>
                <w:szCs w:val="20"/>
              </w:rPr>
              <w:t>Communications Plan</w:t>
            </w:r>
          </w:p>
        </w:tc>
        <w:tc>
          <w:tcPr>
            <w:tcW w:w="854" w:type="pct"/>
            <w:shd w:val="clear" w:color="auto" w:fill="auto"/>
          </w:tcPr>
          <w:p w14:paraId="71B1D58F" w14:textId="77777777" w:rsidR="00BD175A" w:rsidRPr="004B3023" w:rsidRDefault="00BD175A" w:rsidP="007F4C82">
            <w:pPr>
              <w:rPr>
                <w:rFonts w:ascii="Arial" w:hAnsi="Arial" w:cs="Arial"/>
                <w:sz w:val="20"/>
                <w:szCs w:val="20"/>
              </w:rPr>
            </w:pPr>
            <w:r w:rsidRPr="004B3023">
              <w:rPr>
                <w:rFonts w:ascii="Arial" w:hAnsi="Arial" w:cs="Arial"/>
                <w:sz w:val="20"/>
                <w:szCs w:val="20"/>
              </w:rPr>
              <w:t>Monthly from Contract Award</w:t>
            </w:r>
          </w:p>
        </w:tc>
        <w:tc>
          <w:tcPr>
            <w:tcW w:w="854" w:type="pct"/>
          </w:tcPr>
          <w:p w14:paraId="422127CC" w14:textId="77777777" w:rsidR="006F3FFE" w:rsidRPr="004B3023" w:rsidRDefault="006F3FFE" w:rsidP="006F3FFE">
            <w:pPr>
              <w:rPr>
                <w:rFonts w:ascii="Arial" w:hAnsi="Arial" w:cs="Arial"/>
                <w:sz w:val="20"/>
                <w:szCs w:val="20"/>
              </w:rPr>
            </w:pPr>
            <w:r w:rsidRPr="004B3023">
              <w:rPr>
                <w:rFonts w:ascii="Arial" w:hAnsi="Arial" w:cs="Arial"/>
                <w:sz w:val="20"/>
                <w:szCs w:val="20"/>
              </w:rPr>
              <w:t>Regular</w:t>
            </w:r>
          </w:p>
          <w:p w14:paraId="7172DFB9" w14:textId="0D008E09" w:rsidR="00BD175A" w:rsidRPr="004B3023" w:rsidRDefault="006F3FFE" w:rsidP="006F3FFE">
            <w:pPr>
              <w:rPr>
                <w:rFonts w:ascii="Arial" w:hAnsi="Arial" w:cs="Arial"/>
                <w:sz w:val="20"/>
                <w:szCs w:val="20"/>
              </w:rPr>
            </w:pPr>
            <w:r w:rsidRPr="004B3023">
              <w:rPr>
                <w:rFonts w:ascii="Arial" w:hAnsi="Arial" w:cs="Arial"/>
                <w:sz w:val="20"/>
                <w:szCs w:val="20"/>
              </w:rPr>
              <w:t>5 Day Review</w:t>
            </w:r>
          </w:p>
        </w:tc>
      </w:tr>
      <w:tr w:rsidR="00BD175A" w:rsidRPr="004B3023" w14:paraId="71B1D595" w14:textId="43097B6A" w:rsidTr="004B3023">
        <w:tc>
          <w:tcPr>
            <w:tcW w:w="277" w:type="pct"/>
            <w:shd w:val="clear" w:color="auto" w:fill="auto"/>
          </w:tcPr>
          <w:p w14:paraId="71B1D591" w14:textId="729DFA06" w:rsidR="00BD175A" w:rsidRPr="004B3023" w:rsidRDefault="3E375653" w:rsidP="3E375653">
            <w:pPr>
              <w:jc w:val="center"/>
              <w:rPr>
                <w:rFonts w:ascii="Arial" w:hAnsi="Arial" w:cs="Arial"/>
                <w:sz w:val="20"/>
                <w:szCs w:val="20"/>
              </w:rPr>
            </w:pPr>
            <w:r w:rsidRPr="004B3023">
              <w:rPr>
                <w:rFonts w:ascii="Arial" w:hAnsi="Arial" w:cs="Arial"/>
                <w:sz w:val="20"/>
                <w:szCs w:val="20"/>
              </w:rPr>
              <w:t>13.7.2</w:t>
            </w:r>
          </w:p>
        </w:tc>
        <w:tc>
          <w:tcPr>
            <w:tcW w:w="2403" w:type="pct"/>
            <w:shd w:val="clear" w:color="auto" w:fill="auto"/>
          </w:tcPr>
          <w:p w14:paraId="6B812106" w14:textId="7F74ED17" w:rsidR="00BD175A" w:rsidRPr="004B3023" w:rsidRDefault="00BD175A" w:rsidP="007F4C82">
            <w:pPr>
              <w:spacing w:after="0" w:line="240" w:lineRule="auto"/>
              <w:rPr>
                <w:rFonts w:ascii="Arial" w:hAnsi="Arial" w:cs="Arial"/>
                <w:color w:val="000000" w:themeColor="text1"/>
                <w:sz w:val="20"/>
                <w:szCs w:val="20"/>
              </w:rPr>
            </w:pPr>
            <w:r w:rsidRPr="004B3023">
              <w:rPr>
                <w:rFonts w:ascii="Arial" w:hAnsi="Arial" w:cs="Arial"/>
                <w:color w:val="000000" w:themeColor="text1"/>
                <w:sz w:val="20"/>
                <w:szCs w:val="20"/>
              </w:rPr>
              <w:t xml:space="preserve">The Contractor will support the MORPHEUS Communications Manager in the creation of TSP specific communications material and in the delivery of the </w:t>
            </w:r>
            <w:r w:rsidR="00493DCE" w:rsidRPr="004B3023">
              <w:rPr>
                <w:rFonts w:ascii="Arial" w:hAnsi="Arial" w:cs="Arial"/>
                <w:color w:val="000000" w:themeColor="text1"/>
                <w:sz w:val="20"/>
                <w:szCs w:val="20"/>
              </w:rPr>
              <w:t>TSP</w:t>
            </w:r>
            <w:r w:rsidRPr="004B3023">
              <w:rPr>
                <w:rFonts w:ascii="Arial" w:hAnsi="Arial" w:cs="Arial"/>
                <w:color w:val="000000" w:themeColor="text1"/>
                <w:sz w:val="20"/>
                <w:szCs w:val="20"/>
              </w:rPr>
              <w:t xml:space="preserve"> internal and external communications plans as required</w:t>
            </w:r>
            <w:r w:rsidR="009B1B4F" w:rsidRPr="004B3023">
              <w:rPr>
                <w:rFonts w:ascii="Arial" w:hAnsi="Arial" w:cs="Arial"/>
                <w:color w:val="000000" w:themeColor="text1"/>
                <w:sz w:val="20"/>
                <w:szCs w:val="20"/>
              </w:rPr>
              <w:t>.</w:t>
            </w:r>
          </w:p>
          <w:p w14:paraId="71B1D592" w14:textId="77777777" w:rsidR="00BD175A" w:rsidRPr="004B3023" w:rsidRDefault="00BD175A" w:rsidP="007F4C82">
            <w:pPr>
              <w:spacing w:after="0" w:line="240" w:lineRule="auto"/>
              <w:rPr>
                <w:rFonts w:ascii="Arial" w:hAnsi="Arial" w:cs="Arial"/>
                <w:color w:val="000000" w:themeColor="text1"/>
                <w:sz w:val="20"/>
                <w:szCs w:val="20"/>
              </w:rPr>
            </w:pPr>
          </w:p>
        </w:tc>
        <w:tc>
          <w:tcPr>
            <w:tcW w:w="612" w:type="pct"/>
            <w:shd w:val="clear" w:color="auto" w:fill="auto"/>
          </w:tcPr>
          <w:p w14:paraId="71B1D593" w14:textId="77777777" w:rsidR="00BD175A" w:rsidRPr="004B3023" w:rsidRDefault="00BD175A" w:rsidP="007F4C82">
            <w:pPr>
              <w:rPr>
                <w:rFonts w:ascii="Arial" w:hAnsi="Arial" w:cs="Arial"/>
                <w:sz w:val="20"/>
                <w:szCs w:val="20"/>
              </w:rPr>
            </w:pPr>
            <w:r w:rsidRPr="004B3023">
              <w:rPr>
                <w:rFonts w:ascii="Arial" w:hAnsi="Arial" w:cs="Arial"/>
                <w:sz w:val="20"/>
                <w:szCs w:val="20"/>
              </w:rPr>
              <w:t>Communications artefacts as required</w:t>
            </w:r>
          </w:p>
        </w:tc>
        <w:tc>
          <w:tcPr>
            <w:tcW w:w="854" w:type="pct"/>
            <w:shd w:val="clear" w:color="auto" w:fill="auto"/>
          </w:tcPr>
          <w:p w14:paraId="71B1D594" w14:textId="77777777" w:rsidR="00BD175A" w:rsidRPr="004B3023" w:rsidRDefault="00BD175A" w:rsidP="007F4C82">
            <w:pPr>
              <w:rPr>
                <w:rFonts w:ascii="Arial" w:hAnsi="Arial" w:cs="Arial"/>
                <w:sz w:val="20"/>
                <w:szCs w:val="20"/>
              </w:rPr>
            </w:pPr>
            <w:r w:rsidRPr="004B3023">
              <w:rPr>
                <w:rFonts w:ascii="Arial" w:hAnsi="Arial" w:cs="Arial"/>
                <w:sz w:val="20"/>
                <w:szCs w:val="20"/>
              </w:rPr>
              <w:t xml:space="preserve"> Monthly from Contract Award</w:t>
            </w:r>
          </w:p>
        </w:tc>
        <w:tc>
          <w:tcPr>
            <w:tcW w:w="854" w:type="pct"/>
          </w:tcPr>
          <w:p w14:paraId="3B03077D" w14:textId="77777777" w:rsidR="006F3FFE" w:rsidRPr="004B3023" w:rsidRDefault="006F3FFE" w:rsidP="006F3FFE">
            <w:pPr>
              <w:rPr>
                <w:rFonts w:ascii="Arial" w:hAnsi="Arial" w:cs="Arial"/>
                <w:sz w:val="20"/>
                <w:szCs w:val="20"/>
              </w:rPr>
            </w:pPr>
            <w:r w:rsidRPr="004B3023">
              <w:rPr>
                <w:rFonts w:ascii="Arial" w:hAnsi="Arial" w:cs="Arial"/>
                <w:sz w:val="20"/>
                <w:szCs w:val="20"/>
              </w:rPr>
              <w:t>Regular</w:t>
            </w:r>
          </w:p>
          <w:p w14:paraId="5DD06B7F" w14:textId="7E432232" w:rsidR="00BD175A" w:rsidRPr="004B3023" w:rsidRDefault="006F3FFE" w:rsidP="006F3FFE">
            <w:pPr>
              <w:rPr>
                <w:rFonts w:ascii="Arial" w:hAnsi="Arial" w:cs="Arial"/>
                <w:sz w:val="20"/>
                <w:szCs w:val="20"/>
              </w:rPr>
            </w:pPr>
            <w:r w:rsidRPr="004B3023">
              <w:rPr>
                <w:rFonts w:ascii="Arial" w:hAnsi="Arial" w:cs="Arial"/>
                <w:sz w:val="20"/>
                <w:szCs w:val="20"/>
              </w:rPr>
              <w:t>5 Day Review</w:t>
            </w:r>
          </w:p>
        </w:tc>
      </w:tr>
      <w:tr w:rsidR="00BD175A" w:rsidRPr="004B3023" w14:paraId="71B1D59A" w14:textId="2C107CBF" w:rsidTr="004B3023">
        <w:tc>
          <w:tcPr>
            <w:tcW w:w="277" w:type="pct"/>
            <w:shd w:val="clear" w:color="auto" w:fill="auto"/>
          </w:tcPr>
          <w:p w14:paraId="71B1D596" w14:textId="43798C83" w:rsidR="00BD175A" w:rsidRPr="004B3023" w:rsidRDefault="3E375653" w:rsidP="3E375653">
            <w:pPr>
              <w:jc w:val="center"/>
              <w:rPr>
                <w:rFonts w:ascii="Arial" w:hAnsi="Arial" w:cs="Arial"/>
                <w:sz w:val="20"/>
                <w:szCs w:val="20"/>
              </w:rPr>
            </w:pPr>
            <w:r w:rsidRPr="004B3023">
              <w:rPr>
                <w:rFonts w:ascii="Arial" w:hAnsi="Arial" w:cs="Arial"/>
                <w:b/>
                <w:bCs/>
                <w:sz w:val="20"/>
                <w:szCs w:val="20"/>
              </w:rPr>
              <w:t>13.8</w:t>
            </w:r>
          </w:p>
        </w:tc>
        <w:tc>
          <w:tcPr>
            <w:tcW w:w="2403" w:type="pct"/>
            <w:shd w:val="clear" w:color="auto" w:fill="auto"/>
          </w:tcPr>
          <w:p w14:paraId="671353C2" w14:textId="791CA59C" w:rsidR="00BD175A" w:rsidRPr="004B3023" w:rsidRDefault="00BD175A" w:rsidP="007F4C82">
            <w:pPr>
              <w:spacing w:after="0" w:line="240" w:lineRule="auto"/>
              <w:rPr>
                <w:rFonts w:ascii="Arial" w:hAnsi="Arial" w:cs="Arial"/>
                <w:color w:val="000000" w:themeColor="text1"/>
                <w:sz w:val="20"/>
                <w:szCs w:val="20"/>
              </w:rPr>
            </w:pPr>
            <w:r w:rsidRPr="004B3023">
              <w:rPr>
                <w:rFonts w:ascii="Arial" w:hAnsi="Arial" w:cs="Arial"/>
                <w:color w:val="000000" w:themeColor="text1"/>
                <w:sz w:val="20"/>
                <w:szCs w:val="20"/>
              </w:rPr>
              <w:t xml:space="preserve">The Contractor shall </w:t>
            </w:r>
            <w:r w:rsidR="00F97465" w:rsidRPr="004B3023">
              <w:rPr>
                <w:rFonts w:ascii="Arial" w:hAnsi="Arial" w:cs="Arial"/>
                <w:color w:val="000000" w:themeColor="text1"/>
                <w:sz w:val="20"/>
                <w:szCs w:val="20"/>
              </w:rPr>
              <w:t xml:space="preserve">create, manage and maintain </w:t>
            </w:r>
            <w:r w:rsidRPr="004B3023">
              <w:rPr>
                <w:rFonts w:ascii="Arial" w:hAnsi="Arial" w:cs="Arial"/>
                <w:color w:val="000000" w:themeColor="text1"/>
                <w:sz w:val="20"/>
                <w:szCs w:val="20"/>
              </w:rPr>
              <w:t>a benefits map detailing project outputs, capabilities, outcomes and be</w:t>
            </w:r>
            <w:r w:rsidR="009B1B4F" w:rsidRPr="004B3023">
              <w:rPr>
                <w:rFonts w:ascii="Arial" w:hAnsi="Arial" w:cs="Arial"/>
                <w:color w:val="000000" w:themeColor="text1"/>
                <w:sz w:val="20"/>
                <w:szCs w:val="20"/>
              </w:rPr>
              <w:t xml:space="preserve">nefits in accordance with the LE </w:t>
            </w:r>
            <w:r w:rsidRPr="004B3023">
              <w:rPr>
                <w:rFonts w:ascii="Arial" w:hAnsi="Arial" w:cs="Arial"/>
                <w:color w:val="000000" w:themeColor="text1"/>
                <w:sz w:val="20"/>
                <w:szCs w:val="20"/>
              </w:rPr>
              <w:t>TacCIS Benefits Management processes, and report on and manage benefit changes as required through the project governance</w:t>
            </w:r>
            <w:r w:rsidR="009B1B4F" w:rsidRPr="004B3023">
              <w:rPr>
                <w:rFonts w:ascii="Arial" w:hAnsi="Arial" w:cs="Arial"/>
                <w:color w:val="000000" w:themeColor="text1"/>
                <w:sz w:val="20"/>
                <w:szCs w:val="20"/>
              </w:rPr>
              <w:t>.</w:t>
            </w:r>
          </w:p>
          <w:p w14:paraId="71B1D597" w14:textId="77777777" w:rsidR="00BD175A" w:rsidRPr="004B3023" w:rsidRDefault="00BD175A" w:rsidP="007F4C82">
            <w:pPr>
              <w:spacing w:after="0" w:line="240" w:lineRule="auto"/>
              <w:rPr>
                <w:rFonts w:ascii="Arial" w:hAnsi="Arial" w:cs="Arial"/>
                <w:color w:val="000000" w:themeColor="text1"/>
                <w:sz w:val="20"/>
                <w:szCs w:val="20"/>
              </w:rPr>
            </w:pPr>
          </w:p>
        </w:tc>
        <w:tc>
          <w:tcPr>
            <w:tcW w:w="612" w:type="pct"/>
            <w:shd w:val="clear" w:color="auto" w:fill="auto"/>
          </w:tcPr>
          <w:p w14:paraId="71B1D598" w14:textId="77777777" w:rsidR="00BD175A" w:rsidRPr="004B3023" w:rsidRDefault="00BD175A" w:rsidP="007F4C82">
            <w:pPr>
              <w:rPr>
                <w:rFonts w:ascii="Arial" w:hAnsi="Arial" w:cs="Arial"/>
                <w:sz w:val="20"/>
                <w:szCs w:val="20"/>
              </w:rPr>
            </w:pPr>
            <w:r w:rsidRPr="004B3023">
              <w:rPr>
                <w:rFonts w:ascii="Arial" w:hAnsi="Arial" w:cs="Arial"/>
                <w:sz w:val="20"/>
                <w:szCs w:val="20"/>
              </w:rPr>
              <w:t xml:space="preserve">Benefits Profile and Map  </w:t>
            </w:r>
          </w:p>
        </w:tc>
        <w:tc>
          <w:tcPr>
            <w:tcW w:w="854" w:type="pct"/>
            <w:shd w:val="clear" w:color="auto" w:fill="auto"/>
          </w:tcPr>
          <w:p w14:paraId="71B1D599" w14:textId="6537147E" w:rsidR="00BD175A" w:rsidRPr="004B3023" w:rsidRDefault="009B1B4F" w:rsidP="007F4C82">
            <w:pPr>
              <w:rPr>
                <w:rFonts w:ascii="Arial" w:hAnsi="Arial" w:cs="Arial"/>
                <w:sz w:val="20"/>
                <w:szCs w:val="20"/>
              </w:rPr>
            </w:pPr>
            <w:r w:rsidRPr="004B3023">
              <w:rPr>
                <w:rFonts w:ascii="Arial" w:hAnsi="Arial" w:cs="Arial"/>
                <w:sz w:val="20"/>
                <w:szCs w:val="20"/>
              </w:rPr>
              <w:t>Apr</w:t>
            </w:r>
            <w:r w:rsidR="00BD175A" w:rsidRPr="004B3023">
              <w:rPr>
                <w:rFonts w:ascii="Arial" w:hAnsi="Arial" w:cs="Arial"/>
                <w:sz w:val="20"/>
                <w:szCs w:val="20"/>
              </w:rPr>
              <w:t xml:space="preserve"> 2021</w:t>
            </w:r>
          </w:p>
        </w:tc>
        <w:tc>
          <w:tcPr>
            <w:tcW w:w="854" w:type="pct"/>
          </w:tcPr>
          <w:p w14:paraId="1ABC2B24" w14:textId="77777777" w:rsidR="006F3FFE" w:rsidRPr="004B3023" w:rsidRDefault="006F3FFE" w:rsidP="006F3FFE">
            <w:pPr>
              <w:rPr>
                <w:rFonts w:ascii="Arial" w:hAnsi="Arial" w:cs="Arial"/>
                <w:sz w:val="20"/>
                <w:szCs w:val="20"/>
              </w:rPr>
            </w:pPr>
            <w:r w:rsidRPr="004B3023">
              <w:rPr>
                <w:rFonts w:ascii="Arial" w:hAnsi="Arial" w:cs="Arial"/>
                <w:sz w:val="20"/>
                <w:szCs w:val="20"/>
              </w:rPr>
              <w:t>Regular</w:t>
            </w:r>
          </w:p>
          <w:p w14:paraId="0F8E7019" w14:textId="3FCFB8E7" w:rsidR="00BD175A" w:rsidRPr="004B3023" w:rsidRDefault="006F3FFE" w:rsidP="006F3FFE">
            <w:pPr>
              <w:rPr>
                <w:rFonts w:ascii="Arial" w:hAnsi="Arial" w:cs="Arial"/>
                <w:sz w:val="20"/>
                <w:szCs w:val="20"/>
              </w:rPr>
            </w:pPr>
            <w:r w:rsidRPr="004B3023">
              <w:rPr>
                <w:rFonts w:ascii="Arial" w:hAnsi="Arial" w:cs="Arial"/>
                <w:sz w:val="20"/>
                <w:szCs w:val="20"/>
              </w:rPr>
              <w:t>5 Day Review</w:t>
            </w:r>
          </w:p>
        </w:tc>
      </w:tr>
      <w:tr w:rsidR="00BD175A" w:rsidRPr="004B3023" w14:paraId="71B1D5A5" w14:textId="60C8CC8D" w:rsidTr="004B3023">
        <w:tc>
          <w:tcPr>
            <w:tcW w:w="277" w:type="pct"/>
            <w:shd w:val="clear" w:color="auto" w:fill="auto"/>
          </w:tcPr>
          <w:p w14:paraId="71B1D59B" w14:textId="523DA67A" w:rsidR="00BD175A" w:rsidRPr="004B3023" w:rsidRDefault="3E375653" w:rsidP="3E375653">
            <w:pPr>
              <w:jc w:val="center"/>
              <w:rPr>
                <w:rFonts w:ascii="Arial" w:hAnsi="Arial" w:cs="Arial"/>
                <w:b/>
                <w:bCs/>
                <w:sz w:val="20"/>
                <w:szCs w:val="20"/>
              </w:rPr>
            </w:pPr>
            <w:r w:rsidRPr="004B3023">
              <w:rPr>
                <w:rFonts w:ascii="Arial" w:hAnsi="Arial" w:cs="Arial"/>
                <w:b/>
                <w:bCs/>
                <w:sz w:val="20"/>
                <w:szCs w:val="20"/>
              </w:rPr>
              <w:lastRenderedPageBreak/>
              <w:t>13.9</w:t>
            </w:r>
          </w:p>
        </w:tc>
        <w:tc>
          <w:tcPr>
            <w:tcW w:w="2403" w:type="pct"/>
            <w:shd w:val="clear" w:color="auto" w:fill="auto"/>
          </w:tcPr>
          <w:p w14:paraId="71B1D59C" w14:textId="31CBF927" w:rsidR="00BD175A" w:rsidRPr="004B3023" w:rsidRDefault="009B1B4F" w:rsidP="007F4C82">
            <w:pPr>
              <w:spacing w:after="0" w:line="240" w:lineRule="auto"/>
              <w:rPr>
                <w:rFonts w:ascii="Arial" w:hAnsi="Arial" w:cs="Arial"/>
                <w:color w:val="000000" w:themeColor="text1"/>
                <w:sz w:val="20"/>
                <w:szCs w:val="20"/>
              </w:rPr>
            </w:pPr>
            <w:r w:rsidRPr="004B3023">
              <w:rPr>
                <w:rFonts w:ascii="Arial" w:hAnsi="Arial" w:cs="Arial"/>
                <w:color w:val="000000" w:themeColor="text1"/>
                <w:sz w:val="20"/>
                <w:szCs w:val="20"/>
              </w:rPr>
              <w:t>The C</w:t>
            </w:r>
            <w:r w:rsidR="00BD175A" w:rsidRPr="004B3023">
              <w:rPr>
                <w:rFonts w:ascii="Arial" w:hAnsi="Arial" w:cs="Arial"/>
                <w:color w:val="000000" w:themeColor="text1"/>
                <w:sz w:val="20"/>
                <w:szCs w:val="20"/>
              </w:rPr>
              <w:t xml:space="preserve">ontractor shall </w:t>
            </w:r>
            <w:r w:rsidR="00F97465" w:rsidRPr="004B3023">
              <w:rPr>
                <w:rFonts w:ascii="Arial" w:hAnsi="Arial" w:cs="Arial"/>
                <w:color w:val="000000" w:themeColor="text1"/>
                <w:sz w:val="20"/>
                <w:szCs w:val="20"/>
              </w:rPr>
              <w:t xml:space="preserve">create, manage and maintain </w:t>
            </w:r>
            <w:r w:rsidR="00BD175A" w:rsidRPr="004B3023">
              <w:rPr>
                <w:rFonts w:ascii="Arial" w:eastAsia="Times New Roman" w:hAnsi="Arial" w:cs="Arial"/>
                <w:color w:val="000000" w:themeColor="text1"/>
                <w:sz w:val="20"/>
                <w:szCs w:val="20"/>
                <w:lang w:eastAsia="en-GB"/>
              </w:rPr>
              <w:t xml:space="preserve">the TSP Stakeholder Management Plan, Stakeholder List and Stakeholder Map, </w:t>
            </w:r>
            <w:r w:rsidR="00F97465" w:rsidRPr="004B3023">
              <w:rPr>
                <w:rFonts w:ascii="Arial" w:eastAsia="Times New Roman" w:hAnsi="Arial" w:cs="Arial"/>
                <w:color w:val="000000" w:themeColor="text1"/>
                <w:sz w:val="20"/>
                <w:szCs w:val="20"/>
                <w:lang w:eastAsia="en-GB"/>
              </w:rPr>
              <w:t xml:space="preserve">including as a minimum: </w:t>
            </w:r>
          </w:p>
          <w:p w14:paraId="619C11A2" w14:textId="77777777" w:rsidR="009B1B4F" w:rsidRPr="004B3023" w:rsidRDefault="009B1B4F" w:rsidP="007F4C82">
            <w:pPr>
              <w:spacing w:after="0" w:line="240" w:lineRule="auto"/>
              <w:rPr>
                <w:rFonts w:ascii="Arial" w:hAnsi="Arial" w:cs="Arial"/>
                <w:color w:val="000000" w:themeColor="text1"/>
                <w:sz w:val="20"/>
                <w:szCs w:val="20"/>
              </w:rPr>
            </w:pPr>
          </w:p>
          <w:p w14:paraId="71B1D59D" w14:textId="2BA903CC" w:rsidR="00BD175A" w:rsidRPr="004B3023" w:rsidRDefault="00BD175A" w:rsidP="00351636">
            <w:pPr>
              <w:pStyle w:val="ListParagraph"/>
              <w:numPr>
                <w:ilvl w:val="0"/>
                <w:numId w:val="8"/>
              </w:numPr>
              <w:spacing w:after="0" w:line="276" w:lineRule="auto"/>
              <w:rPr>
                <w:rFonts w:ascii="Arial" w:hAnsi="Arial" w:cs="Arial"/>
                <w:sz w:val="20"/>
                <w:szCs w:val="20"/>
              </w:rPr>
            </w:pPr>
            <w:r w:rsidRPr="004B3023">
              <w:rPr>
                <w:rFonts w:ascii="Arial" w:hAnsi="Arial" w:cs="Arial"/>
                <w:sz w:val="20"/>
                <w:szCs w:val="20"/>
              </w:rPr>
              <w:t>Establishing the TSP Stakeholder Map and List including scope of interest/</w:t>
            </w:r>
            <w:r w:rsidR="009B1B4F" w:rsidRPr="004B3023">
              <w:rPr>
                <w:rFonts w:ascii="Arial" w:hAnsi="Arial" w:cs="Arial"/>
                <w:sz w:val="20"/>
                <w:szCs w:val="20"/>
              </w:rPr>
              <w:t xml:space="preserve"> </w:t>
            </w:r>
            <w:r w:rsidRPr="004B3023">
              <w:rPr>
                <w:rFonts w:ascii="Arial" w:hAnsi="Arial" w:cs="Arial"/>
                <w:sz w:val="20"/>
                <w:szCs w:val="20"/>
              </w:rPr>
              <w:t>responsibilities</w:t>
            </w:r>
            <w:r w:rsidR="00946A82" w:rsidRPr="004B3023">
              <w:rPr>
                <w:rFonts w:ascii="Arial" w:hAnsi="Arial" w:cs="Arial"/>
                <w:sz w:val="20"/>
                <w:szCs w:val="20"/>
              </w:rPr>
              <w:t>;</w:t>
            </w:r>
          </w:p>
          <w:p w14:paraId="71B1D59E" w14:textId="0E036B46" w:rsidR="00BD175A" w:rsidRPr="004B3023" w:rsidRDefault="00BD175A" w:rsidP="00351636">
            <w:pPr>
              <w:pStyle w:val="ListParagraph"/>
              <w:numPr>
                <w:ilvl w:val="0"/>
                <w:numId w:val="8"/>
              </w:numPr>
              <w:spacing w:after="0" w:line="276" w:lineRule="auto"/>
              <w:rPr>
                <w:rFonts w:ascii="Arial" w:hAnsi="Arial" w:cs="Arial"/>
                <w:sz w:val="20"/>
                <w:szCs w:val="20"/>
              </w:rPr>
            </w:pPr>
            <w:r w:rsidRPr="004B3023">
              <w:rPr>
                <w:rFonts w:ascii="Arial" w:hAnsi="Arial" w:cs="Arial"/>
                <w:sz w:val="20"/>
                <w:szCs w:val="20"/>
              </w:rPr>
              <w:t>Establishing the TSP</w:t>
            </w:r>
            <w:r w:rsidR="009B1B4F" w:rsidRPr="004B3023">
              <w:rPr>
                <w:rFonts w:ascii="Arial" w:hAnsi="Arial" w:cs="Arial"/>
                <w:sz w:val="20"/>
                <w:szCs w:val="20"/>
              </w:rPr>
              <w:t xml:space="preserve"> Stakeholder Management </w:t>
            </w:r>
            <w:r w:rsidRPr="004B3023">
              <w:rPr>
                <w:rFonts w:ascii="Arial" w:hAnsi="Arial" w:cs="Arial"/>
                <w:sz w:val="20"/>
                <w:szCs w:val="20"/>
              </w:rPr>
              <w:t>Plan</w:t>
            </w:r>
            <w:r w:rsidR="00946A82" w:rsidRPr="004B3023">
              <w:rPr>
                <w:rFonts w:ascii="Arial" w:hAnsi="Arial" w:cs="Arial"/>
                <w:sz w:val="20"/>
                <w:szCs w:val="20"/>
              </w:rPr>
              <w:t>;</w:t>
            </w:r>
          </w:p>
          <w:p w14:paraId="71B1D59F" w14:textId="40B60D89" w:rsidR="00BD175A" w:rsidRPr="004B3023" w:rsidRDefault="00BD175A" w:rsidP="00351636">
            <w:pPr>
              <w:pStyle w:val="ListParagraph"/>
              <w:numPr>
                <w:ilvl w:val="0"/>
                <w:numId w:val="8"/>
              </w:numPr>
              <w:spacing w:after="0" w:line="276" w:lineRule="auto"/>
              <w:rPr>
                <w:rFonts w:ascii="Arial" w:hAnsi="Arial" w:cs="Arial"/>
                <w:sz w:val="20"/>
                <w:szCs w:val="20"/>
              </w:rPr>
            </w:pPr>
            <w:r w:rsidRPr="004B3023">
              <w:rPr>
                <w:rFonts w:ascii="Arial" w:hAnsi="Arial" w:cs="Arial"/>
                <w:sz w:val="20"/>
                <w:szCs w:val="20"/>
              </w:rPr>
              <w:t>Pro-actively managing these relationships and t</w:t>
            </w:r>
            <w:r w:rsidR="00946A82" w:rsidRPr="004B3023">
              <w:rPr>
                <w:rFonts w:ascii="Arial" w:hAnsi="Arial" w:cs="Arial"/>
                <w:sz w:val="20"/>
                <w:szCs w:val="20"/>
              </w:rPr>
              <w:t>he push and pull of information;</w:t>
            </w:r>
            <w:r w:rsidRPr="004B3023">
              <w:rPr>
                <w:rFonts w:ascii="Arial" w:hAnsi="Arial" w:cs="Arial"/>
                <w:sz w:val="20"/>
                <w:szCs w:val="20"/>
              </w:rPr>
              <w:t xml:space="preserve">  </w:t>
            </w:r>
          </w:p>
          <w:p w14:paraId="71B1D5A0" w14:textId="508EC781" w:rsidR="00BD175A" w:rsidRPr="004B3023" w:rsidRDefault="00BD175A" w:rsidP="00351636">
            <w:pPr>
              <w:pStyle w:val="ListParagraph"/>
              <w:numPr>
                <w:ilvl w:val="0"/>
                <w:numId w:val="8"/>
              </w:numPr>
              <w:spacing w:after="0" w:line="276" w:lineRule="auto"/>
              <w:rPr>
                <w:rFonts w:ascii="Arial" w:hAnsi="Arial" w:cs="Arial"/>
                <w:sz w:val="20"/>
                <w:szCs w:val="20"/>
              </w:rPr>
            </w:pPr>
            <w:r w:rsidRPr="004B3023">
              <w:rPr>
                <w:rFonts w:ascii="Arial" w:hAnsi="Arial" w:cs="Arial"/>
                <w:sz w:val="20"/>
                <w:szCs w:val="20"/>
              </w:rPr>
              <w:t>Updating the Stakeholder Management List and Plan monthly</w:t>
            </w:r>
            <w:r w:rsidR="00946A82" w:rsidRPr="004B3023">
              <w:rPr>
                <w:rFonts w:ascii="Arial" w:hAnsi="Arial" w:cs="Arial"/>
                <w:sz w:val="20"/>
                <w:szCs w:val="20"/>
              </w:rPr>
              <w:t>; and</w:t>
            </w:r>
          </w:p>
          <w:p w14:paraId="71B1D5A1" w14:textId="10887A4E" w:rsidR="00BD175A" w:rsidRPr="004B3023" w:rsidRDefault="00BD175A" w:rsidP="00351636">
            <w:pPr>
              <w:pStyle w:val="ListParagraph"/>
              <w:numPr>
                <w:ilvl w:val="0"/>
                <w:numId w:val="8"/>
              </w:numPr>
              <w:spacing w:after="0" w:line="276" w:lineRule="auto"/>
              <w:rPr>
                <w:rFonts w:ascii="Arial" w:hAnsi="Arial" w:cs="Arial"/>
                <w:sz w:val="20"/>
                <w:szCs w:val="20"/>
              </w:rPr>
            </w:pPr>
            <w:r w:rsidRPr="004B3023">
              <w:rPr>
                <w:rFonts w:ascii="Arial" w:hAnsi="Arial" w:cs="Arial"/>
                <w:sz w:val="20"/>
                <w:szCs w:val="20"/>
              </w:rPr>
              <w:t>Liaison with the MORPHEUS Communications Manager</w:t>
            </w:r>
            <w:r w:rsidR="00946A82" w:rsidRPr="004B3023">
              <w:rPr>
                <w:rFonts w:ascii="Arial" w:hAnsi="Arial" w:cs="Arial"/>
                <w:sz w:val="20"/>
                <w:szCs w:val="20"/>
              </w:rPr>
              <w:t>.</w:t>
            </w:r>
          </w:p>
          <w:p w14:paraId="71B1D5A2" w14:textId="77777777" w:rsidR="00BD175A" w:rsidRPr="004B3023" w:rsidRDefault="00BD175A" w:rsidP="007F4C82">
            <w:pPr>
              <w:spacing w:after="0" w:line="240" w:lineRule="auto"/>
              <w:rPr>
                <w:rFonts w:ascii="Arial" w:hAnsi="Arial" w:cs="Arial"/>
                <w:color w:val="000000"/>
                <w:sz w:val="20"/>
                <w:szCs w:val="20"/>
              </w:rPr>
            </w:pPr>
          </w:p>
        </w:tc>
        <w:tc>
          <w:tcPr>
            <w:tcW w:w="612" w:type="pct"/>
            <w:shd w:val="clear" w:color="auto" w:fill="auto"/>
          </w:tcPr>
          <w:p w14:paraId="71B1D5A3" w14:textId="77777777" w:rsidR="00BD175A" w:rsidRPr="004B3023" w:rsidRDefault="00BD175A" w:rsidP="007F4C82">
            <w:pPr>
              <w:rPr>
                <w:rFonts w:ascii="Arial" w:hAnsi="Arial" w:cs="Arial"/>
                <w:sz w:val="20"/>
                <w:szCs w:val="20"/>
              </w:rPr>
            </w:pPr>
            <w:r w:rsidRPr="004B3023">
              <w:rPr>
                <w:rFonts w:ascii="Arial" w:hAnsi="Arial" w:cs="Arial"/>
                <w:sz w:val="20"/>
                <w:szCs w:val="20"/>
              </w:rPr>
              <w:t>Stakeholder List and Management Plan</w:t>
            </w:r>
          </w:p>
        </w:tc>
        <w:tc>
          <w:tcPr>
            <w:tcW w:w="854" w:type="pct"/>
            <w:shd w:val="clear" w:color="auto" w:fill="auto"/>
          </w:tcPr>
          <w:p w14:paraId="71B1D5A4" w14:textId="77777777" w:rsidR="00BD175A" w:rsidRPr="004B3023" w:rsidRDefault="00BD175A" w:rsidP="007F4C82">
            <w:pPr>
              <w:rPr>
                <w:rFonts w:ascii="Arial" w:hAnsi="Arial" w:cs="Arial"/>
                <w:sz w:val="20"/>
                <w:szCs w:val="20"/>
              </w:rPr>
            </w:pPr>
            <w:r w:rsidRPr="004B3023">
              <w:rPr>
                <w:rFonts w:ascii="Arial" w:hAnsi="Arial" w:cs="Arial"/>
                <w:sz w:val="20"/>
                <w:szCs w:val="20"/>
              </w:rPr>
              <w:t>Monthly from Contract Award</w:t>
            </w:r>
          </w:p>
        </w:tc>
        <w:tc>
          <w:tcPr>
            <w:tcW w:w="854" w:type="pct"/>
          </w:tcPr>
          <w:p w14:paraId="0A0A6507" w14:textId="77777777" w:rsidR="006F3FFE" w:rsidRPr="004B3023" w:rsidRDefault="006F3FFE" w:rsidP="006F3FFE">
            <w:pPr>
              <w:rPr>
                <w:rFonts w:ascii="Arial" w:hAnsi="Arial" w:cs="Arial"/>
                <w:sz w:val="20"/>
                <w:szCs w:val="20"/>
              </w:rPr>
            </w:pPr>
            <w:r w:rsidRPr="004B3023">
              <w:rPr>
                <w:rFonts w:ascii="Arial" w:hAnsi="Arial" w:cs="Arial"/>
                <w:sz w:val="20"/>
                <w:szCs w:val="20"/>
              </w:rPr>
              <w:t>Regular</w:t>
            </w:r>
          </w:p>
          <w:p w14:paraId="125C2AFF" w14:textId="4BD27045" w:rsidR="00BD175A" w:rsidRPr="004B3023" w:rsidRDefault="006F3FFE" w:rsidP="006F3FFE">
            <w:pPr>
              <w:rPr>
                <w:rFonts w:ascii="Arial" w:hAnsi="Arial" w:cs="Arial"/>
                <w:sz w:val="20"/>
                <w:szCs w:val="20"/>
              </w:rPr>
            </w:pPr>
            <w:r w:rsidRPr="004B3023">
              <w:rPr>
                <w:rFonts w:ascii="Arial" w:hAnsi="Arial" w:cs="Arial"/>
                <w:sz w:val="20"/>
                <w:szCs w:val="20"/>
              </w:rPr>
              <w:t>5 Day Review</w:t>
            </w:r>
          </w:p>
        </w:tc>
      </w:tr>
      <w:tr w:rsidR="00BD175A" w:rsidRPr="004B3023" w14:paraId="71B1D5AF" w14:textId="537984EC" w:rsidTr="004B3023">
        <w:tc>
          <w:tcPr>
            <w:tcW w:w="277" w:type="pct"/>
            <w:shd w:val="clear" w:color="auto" w:fill="auto"/>
          </w:tcPr>
          <w:p w14:paraId="71B1D5A6" w14:textId="3B5D6D29" w:rsidR="00BD175A" w:rsidRPr="004B3023" w:rsidRDefault="3E375653" w:rsidP="3E375653">
            <w:pPr>
              <w:jc w:val="center"/>
              <w:rPr>
                <w:rFonts w:ascii="Arial" w:hAnsi="Arial" w:cs="Arial"/>
                <w:sz w:val="20"/>
                <w:szCs w:val="20"/>
              </w:rPr>
            </w:pPr>
            <w:r w:rsidRPr="004B3023">
              <w:rPr>
                <w:rFonts w:ascii="Arial" w:hAnsi="Arial" w:cs="Arial"/>
                <w:b/>
                <w:bCs/>
                <w:sz w:val="20"/>
                <w:szCs w:val="20"/>
              </w:rPr>
              <w:t>13.10</w:t>
            </w:r>
          </w:p>
        </w:tc>
        <w:tc>
          <w:tcPr>
            <w:tcW w:w="2403" w:type="pct"/>
            <w:shd w:val="clear" w:color="auto" w:fill="auto"/>
          </w:tcPr>
          <w:p w14:paraId="71B1D5A7" w14:textId="43DC8E58" w:rsidR="00BD175A" w:rsidRPr="004B3023" w:rsidRDefault="00BD175A" w:rsidP="007F4C82">
            <w:pPr>
              <w:spacing w:after="0" w:line="240" w:lineRule="auto"/>
              <w:rPr>
                <w:rFonts w:ascii="Arial" w:hAnsi="Arial" w:cs="Arial"/>
                <w:color w:val="000000" w:themeColor="text1"/>
                <w:sz w:val="20"/>
                <w:szCs w:val="20"/>
              </w:rPr>
            </w:pPr>
            <w:r w:rsidRPr="004B3023">
              <w:rPr>
                <w:rFonts w:ascii="Arial" w:hAnsi="Arial" w:cs="Arial"/>
                <w:color w:val="000000" w:themeColor="text1"/>
                <w:sz w:val="20"/>
                <w:szCs w:val="20"/>
              </w:rPr>
              <w:t>Provide a Monthly report on Stakeholder Ma</w:t>
            </w:r>
            <w:r w:rsidR="00946A82" w:rsidRPr="004B3023">
              <w:rPr>
                <w:rFonts w:ascii="Arial" w:hAnsi="Arial" w:cs="Arial"/>
                <w:color w:val="000000" w:themeColor="text1"/>
                <w:sz w:val="20"/>
                <w:szCs w:val="20"/>
              </w:rPr>
              <w:t>nagement to Project Governance, including</w:t>
            </w:r>
            <w:r w:rsidR="00F97465" w:rsidRPr="004B3023">
              <w:rPr>
                <w:rFonts w:ascii="Arial" w:hAnsi="Arial" w:cs="Arial"/>
                <w:color w:val="000000" w:themeColor="text1"/>
                <w:sz w:val="20"/>
                <w:szCs w:val="20"/>
              </w:rPr>
              <w:t xml:space="preserve"> as a minimum</w:t>
            </w:r>
            <w:r w:rsidR="00946A82" w:rsidRPr="004B3023">
              <w:rPr>
                <w:rFonts w:ascii="Arial" w:hAnsi="Arial" w:cs="Arial"/>
                <w:color w:val="000000" w:themeColor="text1"/>
                <w:sz w:val="20"/>
                <w:szCs w:val="20"/>
              </w:rPr>
              <w:t>:</w:t>
            </w:r>
          </w:p>
          <w:p w14:paraId="592E1C8E" w14:textId="77777777" w:rsidR="00946A82" w:rsidRPr="004B3023" w:rsidRDefault="00946A82" w:rsidP="007F4C82">
            <w:pPr>
              <w:spacing w:after="0" w:line="240" w:lineRule="auto"/>
              <w:rPr>
                <w:rFonts w:ascii="Arial" w:hAnsi="Arial" w:cs="Arial"/>
                <w:color w:val="000000" w:themeColor="text1"/>
                <w:sz w:val="20"/>
                <w:szCs w:val="20"/>
              </w:rPr>
            </w:pPr>
          </w:p>
          <w:p w14:paraId="71B1D5A8" w14:textId="75B63C4E" w:rsidR="00BD175A" w:rsidRPr="004B3023" w:rsidRDefault="00BD175A" w:rsidP="00351636">
            <w:pPr>
              <w:numPr>
                <w:ilvl w:val="0"/>
                <w:numId w:val="9"/>
              </w:numPr>
              <w:spacing w:after="0" w:line="240" w:lineRule="auto"/>
              <w:rPr>
                <w:rFonts w:ascii="Arial" w:hAnsi="Arial" w:cs="Arial"/>
                <w:color w:val="000000" w:themeColor="text1"/>
                <w:sz w:val="20"/>
                <w:szCs w:val="20"/>
              </w:rPr>
            </w:pPr>
            <w:r w:rsidRPr="004B3023">
              <w:rPr>
                <w:rFonts w:ascii="Arial" w:hAnsi="Arial" w:cs="Arial"/>
                <w:color w:val="000000" w:themeColor="text1"/>
                <w:sz w:val="20"/>
                <w:szCs w:val="20"/>
              </w:rPr>
              <w:t>Latest Additions to the Stakeholder List</w:t>
            </w:r>
            <w:r w:rsidR="00946A82" w:rsidRPr="004B3023">
              <w:rPr>
                <w:rFonts w:ascii="Arial" w:hAnsi="Arial" w:cs="Arial"/>
                <w:color w:val="000000" w:themeColor="text1"/>
                <w:sz w:val="20"/>
                <w:szCs w:val="20"/>
              </w:rPr>
              <w:t>;</w:t>
            </w:r>
          </w:p>
          <w:p w14:paraId="71B1D5A9" w14:textId="0578D663" w:rsidR="00BD175A" w:rsidRPr="004B3023" w:rsidRDefault="00BD175A" w:rsidP="00351636">
            <w:pPr>
              <w:numPr>
                <w:ilvl w:val="0"/>
                <w:numId w:val="9"/>
              </w:numPr>
              <w:spacing w:after="0" w:line="240" w:lineRule="auto"/>
              <w:rPr>
                <w:rFonts w:ascii="Arial" w:hAnsi="Arial" w:cs="Arial"/>
                <w:color w:val="000000" w:themeColor="text1"/>
                <w:sz w:val="20"/>
                <w:szCs w:val="20"/>
              </w:rPr>
            </w:pPr>
            <w:r w:rsidRPr="004B3023">
              <w:rPr>
                <w:rFonts w:ascii="Arial" w:hAnsi="Arial" w:cs="Arial"/>
                <w:color w:val="000000" w:themeColor="text1"/>
                <w:sz w:val="20"/>
                <w:szCs w:val="20"/>
              </w:rPr>
              <w:t>Changes to the Stakeholder List</w:t>
            </w:r>
            <w:r w:rsidR="00946A82" w:rsidRPr="004B3023">
              <w:rPr>
                <w:rFonts w:ascii="Arial" w:hAnsi="Arial" w:cs="Arial"/>
                <w:color w:val="000000" w:themeColor="text1"/>
                <w:sz w:val="20"/>
                <w:szCs w:val="20"/>
              </w:rPr>
              <w:t>;</w:t>
            </w:r>
          </w:p>
          <w:p w14:paraId="6968432E" w14:textId="77777777" w:rsidR="00946A82" w:rsidRPr="004B3023" w:rsidRDefault="00BD175A" w:rsidP="007F4C82">
            <w:pPr>
              <w:numPr>
                <w:ilvl w:val="0"/>
                <w:numId w:val="9"/>
              </w:numPr>
              <w:spacing w:after="0" w:line="240" w:lineRule="auto"/>
              <w:rPr>
                <w:rFonts w:ascii="Arial" w:hAnsi="Arial" w:cs="Arial"/>
                <w:color w:val="000000" w:themeColor="text1"/>
                <w:sz w:val="20"/>
                <w:szCs w:val="20"/>
              </w:rPr>
            </w:pPr>
            <w:r w:rsidRPr="004B3023">
              <w:rPr>
                <w:rFonts w:ascii="Arial" w:hAnsi="Arial" w:cs="Arial"/>
                <w:color w:val="000000" w:themeColor="text1"/>
                <w:sz w:val="20"/>
                <w:szCs w:val="20"/>
              </w:rPr>
              <w:t>Changes to the Stakeholder Management Plan</w:t>
            </w:r>
            <w:r w:rsidR="00946A82" w:rsidRPr="004B3023">
              <w:rPr>
                <w:rFonts w:ascii="Arial" w:hAnsi="Arial" w:cs="Arial"/>
                <w:color w:val="000000" w:themeColor="text1"/>
                <w:sz w:val="20"/>
                <w:szCs w:val="20"/>
              </w:rPr>
              <w:t>; and</w:t>
            </w:r>
          </w:p>
          <w:p w14:paraId="71B1D5AB" w14:textId="1B1A39C6" w:rsidR="00BD175A" w:rsidRPr="004B3023" w:rsidRDefault="00BD175A" w:rsidP="007F4C82">
            <w:pPr>
              <w:numPr>
                <w:ilvl w:val="0"/>
                <w:numId w:val="9"/>
              </w:numPr>
              <w:spacing w:after="0" w:line="240" w:lineRule="auto"/>
              <w:rPr>
                <w:rFonts w:ascii="Arial" w:hAnsi="Arial" w:cs="Arial"/>
                <w:color w:val="000000" w:themeColor="text1"/>
                <w:sz w:val="20"/>
                <w:szCs w:val="20"/>
              </w:rPr>
            </w:pPr>
            <w:r w:rsidRPr="004B3023">
              <w:rPr>
                <w:rFonts w:ascii="Arial" w:hAnsi="Arial" w:cs="Arial"/>
                <w:color w:val="000000" w:themeColor="text1"/>
                <w:sz w:val="20"/>
                <w:szCs w:val="20"/>
              </w:rPr>
              <w:t>Significant events from the Stakeholder Management Plan activities</w:t>
            </w:r>
            <w:r w:rsidR="00946A82" w:rsidRPr="004B3023">
              <w:rPr>
                <w:rFonts w:ascii="Arial" w:hAnsi="Arial" w:cs="Arial"/>
                <w:color w:val="000000" w:themeColor="text1"/>
                <w:sz w:val="20"/>
                <w:szCs w:val="20"/>
              </w:rPr>
              <w:t>.</w:t>
            </w:r>
          </w:p>
          <w:p w14:paraId="71B1D5AC" w14:textId="77777777" w:rsidR="00BD175A" w:rsidRPr="004B3023" w:rsidRDefault="00BD175A" w:rsidP="007F4C82">
            <w:pPr>
              <w:spacing w:after="0" w:line="240" w:lineRule="auto"/>
              <w:rPr>
                <w:rFonts w:ascii="Arial" w:hAnsi="Arial" w:cs="Arial"/>
                <w:color w:val="000000" w:themeColor="text1"/>
                <w:sz w:val="20"/>
                <w:szCs w:val="20"/>
              </w:rPr>
            </w:pPr>
          </w:p>
        </w:tc>
        <w:tc>
          <w:tcPr>
            <w:tcW w:w="612" w:type="pct"/>
            <w:shd w:val="clear" w:color="auto" w:fill="auto"/>
          </w:tcPr>
          <w:p w14:paraId="71B1D5AD" w14:textId="77777777" w:rsidR="00BD175A" w:rsidRPr="004B3023" w:rsidRDefault="00BD175A" w:rsidP="007F4C82">
            <w:pPr>
              <w:rPr>
                <w:rFonts w:ascii="Arial" w:hAnsi="Arial" w:cs="Arial"/>
                <w:sz w:val="20"/>
                <w:szCs w:val="20"/>
              </w:rPr>
            </w:pPr>
            <w:r w:rsidRPr="004B3023">
              <w:rPr>
                <w:rFonts w:ascii="Arial" w:hAnsi="Arial" w:cs="Arial"/>
                <w:sz w:val="20"/>
                <w:szCs w:val="20"/>
              </w:rPr>
              <w:t>Stakeholder Management Plan Report</w:t>
            </w:r>
          </w:p>
        </w:tc>
        <w:tc>
          <w:tcPr>
            <w:tcW w:w="854" w:type="pct"/>
            <w:shd w:val="clear" w:color="auto" w:fill="auto"/>
          </w:tcPr>
          <w:p w14:paraId="71B1D5AE" w14:textId="77777777" w:rsidR="00BD175A" w:rsidRPr="004B3023" w:rsidRDefault="00BD175A" w:rsidP="007F4C82">
            <w:pPr>
              <w:rPr>
                <w:rFonts w:ascii="Arial" w:hAnsi="Arial" w:cs="Arial"/>
                <w:sz w:val="20"/>
                <w:szCs w:val="20"/>
              </w:rPr>
            </w:pPr>
            <w:r w:rsidRPr="004B3023">
              <w:rPr>
                <w:rFonts w:ascii="Arial" w:hAnsi="Arial" w:cs="Arial"/>
                <w:sz w:val="20"/>
                <w:szCs w:val="20"/>
              </w:rPr>
              <w:t>Monthly from Contract Award</w:t>
            </w:r>
          </w:p>
        </w:tc>
        <w:tc>
          <w:tcPr>
            <w:tcW w:w="854" w:type="pct"/>
          </w:tcPr>
          <w:p w14:paraId="45F1F6DC" w14:textId="77777777" w:rsidR="006F3FFE" w:rsidRPr="004B3023" w:rsidRDefault="006F3FFE" w:rsidP="006F3FFE">
            <w:pPr>
              <w:rPr>
                <w:rFonts w:ascii="Arial" w:hAnsi="Arial" w:cs="Arial"/>
                <w:sz w:val="20"/>
                <w:szCs w:val="20"/>
              </w:rPr>
            </w:pPr>
            <w:r w:rsidRPr="004B3023">
              <w:rPr>
                <w:rFonts w:ascii="Arial" w:hAnsi="Arial" w:cs="Arial"/>
                <w:sz w:val="20"/>
                <w:szCs w:val="20"/>
              </w:rPr>
              <w:t>Regular</w:t>
            </w:r>
          </w:p>
          <w:p w14:paraId="77ED3AC8" w14:textId="6E983587" w:rsidR="00BD175A" w:rsidRPr="004B3023" w:rsidRDefault="006F3FFE" w:rsidP="006F3FFE">
            <w:pPr>
              <w:rPr>
                <w:rFonts w:ascii="Arial" w:hAnsi="Arial" w:cs="Arial"/>
                <w:sz w:val="20"/>
                <w:szCs w:val="20"/>
              </w:rPr>
            </w:pPr>
            <w:r w:rsidRPr="004B3023">
              <w:rPr>
                <w:rFonts w:ascii="Arial" w:hAnsi="Arial" w:cs="Arial"/>
                <w:sz w:val="20"/>
                <w:szCs w:val="20"/>
              </w:rPr>
              <w:t>5 Day Review</w:t>
            </w:r>
          </w:p>
        </w:tc>
      </w:tr>
      <w:tr w:rsidR="00BD175A" w:rsidRPr="004B3023" w14:paraId="71B1D5B4" w14:textId="63896680" w:rsidTr="004B3023">
        <w:tc>
          <w:tcPr>
            <w:tcW w:w="277" w:type="pct"/>
            <w:shd w:val="clear" w:color="auto" w:fill="auto"/>
          </w:tcPr>
          <w:p w14:paraId="71B1D5B0" w14:textId="590A5D02" w:rsidR="00BD175A" w:rsidRPr="004B3023" w:rsidRDefault="00BD175A" w:rsidP="007F4C82">
            <w:pPr>
              <w:jc w:val="center"/>
              <w:rPr>
                <w:rFonts w:ascii="Arial" w:hAnsi="Arial" w:cs="Arial"/>
                <w:b/>
                <w:bCs/>
                <w:sz w:val="20"/>
                <w:szCs w:val="20"/>
              </w:rPr>
            </w:pPr>
          </w:p>
        </w:tc>
        <w:tc>
          <w:tcPr>
            <w:tcW w:w="2403" w:type="pct"/>
            <w:shd w:val="clear" w:color="auto" w:fill="auto"/>
          </w:tcPr>
          <w:p w14:paraId="71B1D5B1" w14:textId="77777777" w:rsidR="00BD175A" w:rsidRPr="004B3023" w:rsidRDefault="00BD175A" w:rsidP="007F4C82">
            <w:pPr>
              <w:spacing w:after="0" w:line="240" w:lineRule="auto"/>
              <w:rPr>
                <w:rFonts w:ascii="Arial" w:eastAsia="Arial" w:hAnsi="Arial" w:cs="Arial"/>
                <w:b/>
                <w:bCs/>
                <w:color w:val="000000" w:themeColor="text1"/>
                <w:sz w:val="20"/>
                <w:szCs w:val="20"/>
              </w:rPr>
            </w:pPr>
            <w:r w:rsidRPr="004B3023">
              <w:rPr>
                <w:rFonts w:ascii="Arial" w:eastAsia="Arial" w:hAnsi="Arial" w:cs="Arial"/>
                <w:b/>
                <w:bCs/>
                <w:color w:val="000000" w:themeColor="text1"/>
                <w:sz w:val="20"/>
                <w:szCs w:val="20"/>
              </w:rPr>
              <w:t>Logistic Support Contract Support (Work package)</w:t>
            </w:r>
          </w:p>
        </w:tc>
        <w:tc>
          <w:tcPr>
            <w:tcW w:w="612" w:type="pct"/>
            <w:shd w:val="clear" w:color="auto" w:fill="auto"/>
          </w:tcPr>
          <w:p w14:paraId="71B1D5B2" w14:textId="77777777" w:rsidR="00BD175A" w:rsidRPr="004B3023" w:rsidRDefault="00BD175A" w:rsidP="007F4C82">
            <w:pPr>
              <w:rPr>
                <w:rFonts w:ascii="Arial" w:eastAsia="Arial" w:hAnsi="Arial" w:cs="Arial"/>
                <w:sz w:val="20"/>
                <w:szCs w:val="20"/>
                <w:lang w:val="en-US"/>
              </w:rPr>
            </w:pPr>
          </w:p>
        </w:tc>
        <w:tc>
          <w:tcPr>
            <w:tcW w:w="854" w:type="pct"/>
            <w:shd w:val="clear" w:color="auto" w:fill="auto"/>
          </w:tcPr>
          <w:p w14:paraId="71B1D5B3" w14:textId="77777777" w:rsidR="00BD175A" w:rsidRPr="004B3023" w:rsidRDefault="00BD175A" w:rsidP="007F4C82">
            <w:pPr>
              <w:rPr>
                <w:rFonts w:ascii="Arial" w:eastAsia="Arial" w:hAnsi="Arial" w:cs="Arial"/>
                <w:sz w:val="20"/>
                <w:szCs w:val="20"/>
              </w:rPr>
            </w:pPr>
          </w:p>
        </w:tc>
        <w:tc>
          <w:tcPr>
            <w:tcW w:w="854" w:type="pct"/>
          </w:tcPr>
          <w:p w14:paraId="292E3882" w14:textId="77777777" w:rsidR="00BD175A" w:rsidRPr="004B3023" w:rsidRDefault="00BD175A" w:rsidP="007F4C82">
            <w:pPr>
              <w:rPr>
                <w:rFonts w:ascii="Arial" w:eastAsia="Arial" w:hAnsi="Arial" w:cs="Arial"/>
                <w:sz w:val="20"/>
                <w:szCs w:val="20"/>
              </w:rPr>
            </w:pPr>
          </w:p>
        </w:tc>
      </w:tr>
      <w:tr w:rsidR="00BD175A" w:rsidRPr="004B3023" w14:paraId="71B1D5C3" w14:textId="032B7FD7" w:rsidTr="004B3023">
        <w:tc>
          <w:tcPr>
            <w:tcW w:w="277" w:type="pct"/>
            <w:shd w:val="clear" w:color="auto" w:fill="auto"/>
          </w:tcPr>
          <w:p w14:paraId="71B1D5B5" w14:textId="5BC68B63" w:rsidR="00BD175A" w:rsidRPr="004B3023" w:rsidRDefault="3E375653" w:rsidP="3E375653">
            <w:pPr>
              <w:jc w:val="center"/>
              <w:rPr>
                <w:rFonts w:ascii="Arial" w:hAnsi="Arial" w:cs="Arial"/>
                <w:b/>
                <w:bCs/>
                <w:sz w:val="20"/>
                <w:szCs w:val="20"/>
              </w:rPr>
            </w:pPr>
            <w:r w:rsidRPr="004B3023">
              <w:rPr>
                <w:rFonts w:ascii="Arial" w:hAnsi="Arial" w:cs="Arial"/>
                <w:b/>
                <w:bCs/>
                <w:sz w:val="20"/>
                <w:szCs w:val="20"/>
              </w:rPr>
              <w:t>13.11</w:t>
            </w:r>
          </w:p>
        </w:tc>
        <w:tc>
          <w:tcPr>
            <w:tcW w:w="2403" w:type="pct"/>
            <w:shd w:val="clear" w:color="auto" w:fill="auto"/>
          </w:tcPr>
          <w:p w14:paraId="71B1D5B6" w14:textId="02194BA7" w:rsidR="00BD175A" w:rsidRPr="004B3023" w:rsidRDefault="00BD175A" w:rsidP="006D698B">
            <w:pPr>
              <w:spacing w:after="0" w:line="240" w:lineRule="auto"/>
              <w:rPr>
                <w:rFonts w:ascii="Arial" w:eastAsia="Arial" w:hAnsi="Arial" w:cs="Arial"/>
                <w:sz w:val="20"/>
                <w:szCs w:val="20"/>
                <w:lang w:val="en-US"/>
              </w:rPr>
            </w:pPr>
            <w:r w:rsidRPr="004B3023">
              <w:rPr>
                <w:rFonts w:ascii="Arial" w:eastAsia="Arial" w:hAnsi="Arial" w:cs="Arial"/>
                <w:sz w:val="20"/>
                <w:szCs w:val="20"/>
                <w:lang w:val="en-US"/>
              </w:rPr>
              <w:t>The Contractor shall</w:t>
            </w:r>
            <w:r w:rsidRPr="004B3023">
              <w:rPr>
                <w:rFonts w:ascii="Arial" w:eastAsia="Arial" w:hAnsi="Arial" w:cs="Arial"/>
                <w:b/>
                <w:bCs/>
                <w:sz w:val="20"/>
                <w:szCs w:val="20"/>
                <w:lang w:val="en-US"/>
              </w:rPr>
              <w:t xml:space="preserve"> </w:t>
            </w:r>
            <w:r w:rsidRPr="004B3023">
              <w:rPr>
                <w:rFonts w:ascii="Arial" w:eastAsia="Arial" w:hAnsi="Arial" w:cs="Arial"/>
                <w:sz w:val="20"/>
                <w:szCs w:val="20"/>
                <w:lang w:val="en-US"/>
              </w:rPr>
              <w:t>support the LSC competition by utilising the Authority’s project management process.  The main responsibilities will include providing support to the following:</w:t>
            </w:r>
          </w:p>
          <w:p w14:paraId="6C97596E" w14:textId="77777777" w:rsidR="00BD175A" w:rsidRPr="004B3023" w:rsidRDefault="00BD175A" w:rsidP="006D698B">
            <w:pPr>
              <w:spacing w:after="0" w:line="240" w:lineRule="auto"/>
              <w:rPr>
                <w:rFonts w:ascii="Arial" w:hAnsi="Arial" w:cs="Arial"/>
              </w:rPr>
            </w:pPr>
          </w:p>
          <w:p w14:paraId="1F77F82C" w14:textId="27713217" w:rsidR="00BD175A" w:rsidRPr="004B3023" w:rsidRDefault="00BD175A" w:rsidP="006D698B">
            <w:pPr>
              <w:pStyle w:val="ListParagraph"/>
              <w:numPr>
                <w:ilvl w:val="0"/>
                <w:numId w:val="1"/>
              </w:numPr>
              <w:spacing w:after="0"/>
              <w:rPr>
                <w:rFonts w:ascii="Arial" w:hAnsi="Arial" w:cs="Arial"/>
                <w:sz w:val="20"/>
                <w:szCs w:val="20"/>
              </w:rPr>
            </w:pPr>
            <w:r w:rsidRPr="004B3023">
              <w:rPr>
                <w:rFonts w:ascii="Arial" w:hAnsi="Arial" w:cs="Arial"/>
                <w:sz w:val="20"/>
                <w:szCs w:val="20"/>
              </w:rPr>
              <w:t xml:space="preserve">LSC </w:t>
            </w:r>
            <w:r w:rsidR="00946A82" w:rsidRPr="004B3023">
              <w:rPr>
                <w:rFonts w:ascii="Arial" w:hAnsi="Arial" w:cs="Arial"/>
                <w:sz w:val="20"/>
                <w:szCs w:val="20"/>
              </w:rPr>
              <w:t>input to Project Approvals (RN);</w:t>
            </w:r>
          </w:p>
          <w:p w14:paraId="71B1D5BB" w14:textId="79F001F8" w:rsidR="00BD175A" w:rsidRPr="004B3023" w:rsidRDefault="00BD175A" w:rsidP="006D698B">
            <w:pPr>
              <w:pStyle w:val="ListParagraph"/>
              <w:numPr>
                <w:ilvl w:val="0"/>
                <w:numId w:val="1"/>
              </w:numPr>
              <w:spacing w:after="0"/>
              <w:rPr>
                <w:rFonts w:ascii="Arial" w:hAnsi="Arial" w:cs="Arial"/>
              </w:rPr>
            </w:pPr>
            <w:r w:rsidRPr="004B3023">
              <w:rPr>
                <w:rFonts w:ascii="Arial" w:eastAsia="Arial" w:hAnsi="Arial" w:cs="Arial"/>
                <w:color w:val="000000" w:themeColor="text1"/>
                <w:sz w:val="20"/>
                <w:szCs w:val="20"/>
                <w:lang w:val="en-US"/>
              </w:rPr>
              <w:t>Development and maintenance of Invitation to Negotiate (ITN</w:t>
            </w:r>
            <w:r w:rsidR="00946A82" w:rsidRPr="004B3023">
              <w:rPr>
                <w:rFonts w:ascii="Arial" w:eastAsia="Arial" w:hAnsi="Arial" w:cs="Arial"/>
                <w:color w:val="000000" w:themeColor="text1"/>
                <w:sz w:val="20"/>
                <w:szCs w:val="20"/>
                <w:lang w:val="en-US"/>
              </w:rPr>
              <w:t>) artefacts;</w:t>
            </w:r>
          </w:p>
          <w:p w14:paraId="71B1D5BC" w14:textId="0C066199" w:rsidR="00BD175A" w:rsidRPr="004B3023" w:rsidRDefault="00BD175A" w:rsidP="006D698B">
            <w:pPr>
              <w:pStyle w:val="ListParagraph"/>
              <w:numPr>
                <w:ilvl w:val="0"/>
                <w:numId w:val="1"/>
              </w:numPr>
              <w:spacing w:after="0"/>
              <w:rPr>
                <w:rFonts w:ascii="Arial" w:hAnsi="Arial" w:cs="Arial"/>
              </w:rPr>
            </w:pPr>
            <w:r w:rsidRPr="004B3023">
              <w:rPr>
                <w:rFonts w:ascii="Arial" w:eastAsia="Arial" w:hAnsi="Arial" w:cs="Arial"/>
                <w:color w:val="000000" w:themeColor="text1"/>
                <w:sz w:val="20"/>
                <w:szCs w:val="20"/>
                <w:lang w:val="en-US"/>
              </w:rPr>
              <w:t>Evaluation, moderation of tenderers’ responses, conduc</w:t>
            </w:r>
            <w:r w:rsidR="00946A82" w:rsidRPr="004B3023">
              <w:rPr>
                <w:rFonts w:ascii="Arial" w:eastAsia="Arial" w:hAnsi="Arial" w:cs="Arial"/>
                <w:color w:val="000000" w:themeColor="text1"/>
                <w:sz w:val="20"/>
                <w:szCs w:val="20"/>
                <w:lang w:val="en-US"/>
              </w:rPr>
              <w:t>t negotiations and assess BAFOs;</w:t>
            </w:r>
          </w:p>
          <w:p w14:paraId="71B1D5BD" w14:textId="4226CEF7" w:rsidR="00BD175A" w:rsidRPr="004B3023" w:rsidRDefault="00BD175A" w:rsidP="006D698B">
            <w:pPr>
              <w:pStyle w:val="ListParagraph"/>
              <w:numPr>
                <w:ilvl w:val="0"/>
                <w:numId w:val="1"/>
              </w:numPr>
              <w:spacing w:after="0"/>
              <w:rPr>
                <w:rFonts w:ascii="Arial" w:hAnsi="Arial" w:cs="Arial"/>
              </w:rPr>
            </w:pPr>
            <w:r w:rsidRPr="004B3023">
              <w:rPr>
                <w:rFonts w:ascii="Arial" w:eastAsia="Arial" w:hAnsi="Arial" w:cs="Arial"/>
                <w:color w:val="000000" w:themeColor="text1"/>
                <w:sz w:val="20"/>
                <w:szCs w:val="20"/>
                <w:lang w:val="en-US"/>
              </w:rPr>
              <w:lastRenderedPageBreak/>
              <w:t xml:space="preserve">Selection of LSC supplier, debrief of unsuccessful </w:t>
            </w:r>
            <w:r w:rsidR="00946A82" w:rsidRPr="004B3023">
              <w:rPr>
                <w:rFonts w:ascii="Arial" w:eastAsia="Arial" w:hAnsi="Arial" w:cs="Arial"/>
                <w:color w:val="000000" w:themeColor="text1"/>
                <w:sz w:val="20"/>
                <w:szCs w:val="20"/>
                <w:lang w:val="en-US"/>
              </w:rPr>
              <w:t>tenderers and finalise contract;</w:t>
            </w:r>
          </w:p>
          <w:p w14:paraId="71B1D5BE" w14:textId="4FB07513" w:rsidR="00BD175A" w:rsidRPr="004B3023" w:rsidRDefault="00946A82" w:rsidP="006D698B">
            <w:pPr>
              <w:pStyle w:val="ListParagraph"/>
              <w:numPr>
                <w:ilvl w:val="0"/>
                <w:numId w:val="1"/>
              </w:numPr>
              <w:spacing w:after="0"/>
              <w:rPr>
                <w:rFonts w:ascii="Arial" w:hAnsi="Arial" w:cs="Arial"/>
              </w:rPr>
            </w:pPr>
            <w:r w:rsidRPr="004B3023">
              <w:rPr>
                <w:rFonts w:ascii="Arial" w:eastAsia="Arial" w:hAnsi="Arial" w:cs="Arial"/>
                <w:color w:val="000000" w:themeColor="text1"/>
                <w:sz w:val="20"/>
                <w:szCs w:val="20"/>
                <w:lang w:val="en-US"/>
              </w:rPr>
              <w:t>Contract mobilization;</w:t>
            </w:r>
          </w:p>
          <w:p w14:paraId="71B1D5BF" w14:textId="7B1617C0" w:rsidR="00BD175A" w:rsidRPr="004B3023" w:rsidRDefault="00946A82" w:rsidP="006D698B">
            <w:pPr>
              <w:pStyle w:val="ListParagraph"/>
              <w:numPr>
                <w:ilvl w:val="0"/>
                <w:numId w:val="1"/>
              </w:numPr>
              <w:spacing w:after="0"/>
              <w:rPr>
                <w:rFonts w:ascii="Arial" w:hAnsi="Arial" w:cs="Arial"/>
              </w:rPr>
            </w:pPr>
            <w:r w:rsidRPr="004B3023">
              <w:rPr>
                <w:rFonts w:ascii="Arial" w:eastAsia="Arial" w:hAnsi="Arial" w:cs="Arial"/>
                <w:color w:val="000000" w:themeColor="text1"/>
                <w:sz w:val="20"/>
                <w:szCs w:val="20"/>
                <w:lang w:val="en-US"/>
              </w:rPr>
              <w:t>Contribute to, and coordinate, I</w:t>
            </w:r>
            <w:r w:rsidR="00BD175A" w:rsidRPr="004B3023">
              <w:rPr>
                <w:rFonts w:ascii="Arial" w:eastAsia="Arial" w:hAnsi="Arial" w:cs="Arial"/>
                <w:color w:val="000000" w:themeColor="text1"/>
                <w:sz w:val="20"/>
                <w:szCs w:val="20"/>
                <w:lang w:val="en-US"/>
              </w:rPr>
              <w:t>ndustry engagement (comprising Presentations, Agenda Development);</w:t>
            </w:r>
            <w:r w:rsidRPr="004B3023">
              <w:rPr>
                <w:rFonts w:ascii="Arial" w:eastAsia="Arial" w:hAnsi="Arial" w:cs="Arial"/>
                <w:color w:val="000000" w:themeColor="text1"/>
                <w:sz w:val="20"/>
                <w:szCs w:val="20"/>
                <w:lang w:val="en-US"/>
              </w:rPr>
              <w:t xml:space="preserve"> and</w:t>
            </w:r>
          </w:p>
          <w:p w14:paraId="330788F1" w14:textId="77777777" w:rsidR="00BD175A" w:rsidRPr="004B3023" w:rsidRDefault="00BD175A" w:rsidP="006D698B">
            <w:pPr>
              <w:pStyle w:val="ListParagraph"/>
              <w:numPr>
                <w:ilvl w:val="0"/>
                <w:numId w:val="1"/>
              </w:numPr>
              <w:spacing w:after="0"/>
              <w:rPr>
                <w:rFonts w:ascii="Arial" w:hAnsi="Arial" w:cs="Arial"/>
              </w:rPr>
            </w:pPr>
            <w:r w:rsidRPr="004B3023">
              <w:rPr>
                <w:rFonts w:ascii="Arial" w:eastAsia="Arial" w:hAnsi="Arial" w:cs="Arial"/>
                <w:sz w:val="20"/>
                <w:szCs w:val="20"/>
                <w:lang w:val="en-US"/>
              </w:rPr>
              <w:t>Conduct competition learning from experience (LFE) events.</w:t>
            </w:r>
          </w:p>
          <w:p w14:paraId="55196B03" w14:textId="77777777" w:rsidR="00BD175A" w:rsidRPr="004B3023" w:rsidRDefault="00BD175A" w:rsidP="004B3023">
            <w:pPr>
              <w:spacing w:after="0"/>
              <w:rPr>
                <w:rFonts w:ascii="Arial" w:hAnsi="Arial" w:cs="Arial"/>
              </w:rPr>
            </w:pPr>
          </w:p>
          <w:p w14:paraId="0FDA1F97" w14:textId="049F401D" w:rsidR="00B41E8A" w:rsidRPr="004B3023" w:rsidRDefault="00B41E8A" w:rsidP="00B41E8A">
            <w:pPr>
              <w:rPr>
                <w:rFonts w:ascii="Arial" w:hAnsi="Arial" w:cs="Arial"/>
              </w:rPr>
            </w:pPr>
            <w:r w:rsidRPr="004B3023">
              <w:rPr>
                <w:rFonts w:ascii="Arial" w:hAnsi="Arial" w:cs="Arial"/>
              </w:rPr>
              <w:t xml:space="preserve">The Authority specifically requires subject matter expertise to enable the Authority to act as an intelligent Customer and enable the Authority to evaluate the Logistic solutions proposed by the bidders and support the Authority in negotiations as a subject matter expert. </w:t>
            </w:r>
          </w:p>
          <w:p w14:paraId="4FF43BEA" w14:textId="53DC80F0" w:rsidR="00B41E8A" w:rsidRPr="004B3023" w:rsidRDefault="00B41E8A" w:rsidP="00B41E8A">
            <w:pPr>
              <w:rPr>
                <w:rFonts w:ascii="Arial" w:hAnsi="Arial" w:cs="Arial"/>
              </w:rPr>
            </w:pPr>
            <w:r w:rsidRPr="004B3023">
              <w:rPr>
                <w:rFonts w:ascii="Arial" w:hAnsi="Arial" w:cs="Arial"/>
              </w:rPr>
              <w:t>In order to assist the Authority in being an intelligent customer the Authority requires the Contractor to have knowledge of industry best practice in the following areas:</w:t>
            </w:r>
          </w:p>
          <w:p w14:paraId="67AB6323" w14:textId="1D67B118" w:rsidR="00B41E8A" w:rsidRPr="004B3023" w:rsidRDefault="00B41E8A" w:rsidP="00B41E8A">
            <w:pPr>
              <w:pStyle w:val="ListParagraph"/>
              <w:numPr>
                <w:ilvl w:val="0"/>
                <w:numId w:val="13"/>
              </w:numPr>
              <w:spacing w:after="0"/>
              <w:contextualSpacing w:val="0"/>
              <w:rPr>
                <w:rFonts w:ascii="Arial" w:hAnsi="Arial" w:cs="Arial"/>
              </w:rPr>
            </w:pPr>
            <w:r w:rsidRPr="004B3023">
              <w:rPr>
                <w:rFonts w:ascii="Arial" w:hAnsi="Arial" w:cs="Arial"/>
              </w:rPr>
              <w:t>Modelling using historical data and anticipated future activity to develop an inventory management annual plan; and</w:t>
            </w:r>
          </w:p>
          <w:p w14:paraId="35071B78" w14:textId="77777777" w:rsidR="00B41E8A" w:rsidRPr="004B3023" w:rsidRDefault="00B41E8A" w:rsidP="00B41E8A">
            <w:pPr>
              <w:pStyle w:val="ListParagraph"/>
              <w:numPr>
                <w:ilvl w:val="0"/>
                <w:numId w:val="13"/>
              </w:numPr>
              <w:spacing w:after="0"/>
              <w:contextualSpacing w:val="0"/>
              <w:rPr>
                <w:rFonts w:ascii="Arial" w:hAnsi="Arial" w:cs="Arial"/>
              </w:rPr>
            </w:pPr>
            <w:r w:rsidRPr="004B3023">
              <w:rPr>
                <w:rFonts w:ascii="Arial" w:hAnsi="Arial" w:cs="Arial"/>
              </w:rPr>
              <w:t>Optimising the reverse supply chain through flexible procurement of spares and repairs.</w:t>
            </w:r>
          </w:p>
          <w:p w14:paraId="6CB597B1" w14:textId="77777777" w:rsidR="00B41E8A" w:rsidRPr="004B3023" w:rsidRDefault="00B41E8A" w:rsidP="00B41E8A">
            <w:pPr>
              <w:rPr>
                <w:rFonts w:ascii="Arial" w:hAnsi="Arial" w:cs="Arial"/>
              </w:rPr>
            </w:pPr>
          </w:p>
          <w:p w14:paraId="0D895DFC" w14:textId="77777777" w:rsidR="00B41E8A" w:rsidRPr="004B3023" w:rsidRDefault="00B41E8A" w:rsidP="00B41E8A">
            <w:pPr>
              <w:rPr>
                <w:rFonts w:ascii="Arial" w:hAnsi="Arial" w:cs="Arial"/>
              </w:rPr>
            </w:pPr>
            <w:r w:rsidRPr="004B3023">
              <w:rPr>
                <w:rFonts w:ascii="Arial" w:hAnsi="Arial" w:cs="Arial"/>
              </w:rPr>
              <w:t>Knowledge of MOD Logistic practices in the following areas will be required on a full time basis:</w:t>
            </w:r>
          </w:p>
          <w:p w14:paraId="69E7499C" w14:textId="63A9F5D5" w:rsidR="00B41E8A" w:rsidRPr="004B3023" w:rsidRDefault="00B41E8A" w:rsidP="00B41E8A">
            <w:pPr>
              <w:pStyle w:val="ListParagraph"/>
              <w:numPr>
                <w:ilvl w:val="0"/>
                <w:numId w:val="14"/>
              </w:numPr>
              <w:spacing w:after="0"/>
              <w:contextualSpacing w:val="0"/>
              <w:rPr>
                <w:rFonts w:ascii="Arial" w:hAnsi="Arial" w:cs="Arial"/>
              </w:rPr>
            </w:pPr>
            <w:r w:rsidRPr="004B3023">
              <w:rPr>
                <w:rFonts w:ascii="Arial" w:hAnsi="Arial" w:cs="Arial"/>
              </w:rPr>
              <w:t>Extant Log (IS) including MOD Inventory Management Systems, demand management systems and asset tracking systems;</w:t>
            </w:r>
          </w:p>
          <w:p w14:paraId="68FFE74C" w14:textId="4A264351" w:rsidR="00B41E8A" w:rsidRPr="004B3023" w:rsidRDefault="00B41E8A" w:rsidP="00B41E8A">
            <w:pPr>
              <w:pStyle w:val="ListParagraph"/>
              <w:numPr>
                <w:ilvl w:val="0"/>
                <w:numId w:val="14"/>
              </w:numPr>
              <w:spacing w:after="0"/>
              <w:contextualSpacing w:val="0"/>
              <w:rPr>
                <w:rFonts w:ascii="Arial" w:hAnsi="Arial" w:cs="Arial"/>
              </w:rPr>
            </w:pPr>
            <w:r w:rsidRPr="004B3023">
              <w:rPr>
                <w:rFonts w:ascii="Arial" w:hAnsi="Arial" w:cs="Arial"/>
              </w:rPr>
              <w:t>Third line repair facilities and practices; and</w:t>
            </w:r>
          </w:p>
          <w:p w14:paraId="3C593197" w14:textId="77777777" w:rsidR="00B41E8A" w:rsidRPr="004B3023" w:rsidRDefault="00B41E8A" w:rsidP="00B41E8A">
            <w:pPr>
              <w:pStyle w:val="ListParagraph"/>
              <w:numPr>
                <w:ilvl w:val="0"/>
                <w:numId w:val="14"/>
              </w:numPr>
              <w:spacing w:after="0"/>
              <w:contextualSpacing w:val="0"/>
              <w:rPr>
                <w:rFonts w:ascii="Arial" w:hAnsi="Arial" w:cs="Arial"/>
              </w:rPr>
            </w:pPr>
            <w:r w:rsidRPr="004B3023">
              <w:rPr>
                <w:rFonts w:ascii="Arial" w:hAnsi="Arial" w:cs="Arial"/>
              </w:rPr>
              <w:lastRenderedPageBreak/>
              <w:t>Utilisation of common MOD warehousing solutions and commodity management systems.     </w:t>
            </w:r>
          </w:p>
          <w:p w14:paraId="71B1D5C0" w14:textId="4B2B2DCD" w:rsidR="00B41E8A" w:rsidRPr="004B3023" w:rsidRDefault="00B41E8A" w:rsidP="004B3023">
            <w:pPr>
              <w:spacing w:after="0"/>
              <w:rPr>
                <w:rFonts w:ascii="Arial" w:hAnsi="Arial" w:cs="Arial"/>
              </w:rPr>
            </w:pPr>
          </w:p>
        </w:tc>
        <w:tc>
          <w:tcPr>
            <w:tcW w:w="612" w:type="pct"/>
            <w:shd w:val="clear" w:color="auto" w:fill="auto"/>
          </w:tcPr>
          <w:p w14:paraId="1F20064F" w14:textId="77777777" w:rsidR="00BD175A" w:rsidRPr="004B3023" w:rsidRDefault="00BD175A" w:rsidP="007F4C82">
            <w:pPr>
              <w:rPr>
                <w:rFonts w:ascii="Arial" w:eastAsia="Arial" w:hAnsi="Arial" w:cs="Arial"/>
                <w:sz w:val="20"/>
                <w:szCs w:val="20"/>
                <w:lang w:val="en-US"/>
              </w:rPr>
            </w:pPr>
          </w:p>
          <w:p w14:paraId="2A9EBD59" w14:textId="77777777" w:rsidR="00BD175A" w:rsidRPr="004B3023" w:rsidRDefault="00BD175A" w:rsidP="007F4C82">
            <w:pPr>
              <w:rPr>
                <w:rFonts w:ascii="Arial" w:eastAsia="Arial" w:hAnsi="Arial" w:cs="Arial"/>
                <w:sz w:val="20"/>
                <w:szCs w:val="20"/>
                <w:lang w:val="en-US"/>
              </w:rPr>
            </w:pPr>
          </w:p>
          <w:p w14:paraId="26D2BF19" w14:textId="77777777" w:rsidR="00BD175A" w:rsidRPr="004B3023" w:rsidRDefault="00BD175A" w:rsidP="00832B17">
            <w:pPr>
              <w:spacing w:after="0"/>
              <w:rPr>
                <w:rFonts w:ascii="Arial" w:eastAsia="Arial" w:hAnsi="Arial" w:cs="Arial"/>
                <w:sz w:val="20"/>
                <w:szCs w:val="20"/>
                <w:lang w:val="en-US"/>
              </w:rPr>
            </w:pPr>
          </w:p>
          <w:p w14:paraId="46B52937" w14:textId="79221C24" w:rsidR="00BD175A" w:rsidRPr="004B3023" w:rsidRDefault="00BD175A" w:rsidP="00832B17">
            <w:pPr>
              <w:spacing w:after="0"/>
              <w:rPr>
                <w:rFonts w:ascii="Arial" w:eastAsia="Arial" w:hAnsi="Arial" w:cs="Arial"/>
                <w:sz w:val="20"/>
                <w:szCs w:val="20"/>
                <w:lang w:val="en-US"/>
              </w:rPr>
            </w:pPr>
            <w:r w:rsidRPr="004B3023">
              <w:rPr>
                <w:rFonts w:ascii="Arial" w:eastAsia="Arial" w:hAnsi="Arial" w:cs="Arial"/>
                <w:sz w:val="20"/>
                <w:szCs w:val="20"/>
                <w:lang w:val="en-US"/>
              </w:rPr>
              <w:t>R</w:t>
            </w:r>
            <w:r w:rsidR="00B41E8A" w:rsidRPr="004B3023">
              <w:rPr>
                <w:rFonts w:ascii="Arial" w:eastAsia="Arial" w:hAnsi="Arial" w:cs="Arial"/>
                <w:sz w:val="20"/>
                <w:szCs w:val="20"/>
                <w:lang w:val="en-US"/>
              </w:rPr>
              <w:t xml:space="preserve">eview </w:t>
            </w:r>
            <w:r w:rsidRPr="004B3023">
              <w:rPr>
                <w:rFonts w:ascii="Arial" w:eastAsia="Arial" w:hAnsi="Arial" w:cs="Arial"/>
                <w:sz w:val="20"/>
                <w:szCs w:val="20"/>
                <w:lang w:val="en-US"/>
              </w:rPr>
              <w:t>N</w:t>
            </w:r>
            <w:r w:rsidR="00B41E8A" w:rsidRPr="004B3023">
              <w:rPr>
                <w:rFonts w:ascii="Arial" w:eastAsia="Arial" w:hAnsi="Arial" w:cs="Arial"/>
                <w:sz w:val="20"/>
                <w:szCs w:val="20"/>
                <w:lang w:val="en-US"/>
              </w:rPr>
              <w:t>ote</w:t>
            </w:r>
            <w:r w:rsidRPr="004B3023">
              <w:rPr>
                <w:rFonts w:ascii="Arial" w:eastAsia="Arial" w:hAnsi="Arial" w:cs="Arial"/>
                <w:sz w:val="20"/>
                <w:szCs w:val="20"/>
                <w:lang w:val="en-US"/>
              </w:rPr>
              <w:t xml:space="preserve"> </w:t>
            </w:r>
            <w:r w:rsidR="00B41E8A" w:rsidRPr="004B3023">
              <w:rPr>
                <w:rFonts w:ascii="Arial" w:eastAsia="Arial" w:hAnsi="Arial" w:cs="Arial"/>
                <w:sz w:val="20"/>
                <w:szCs w:val="20"/>
                <w:lang w:val="en-US"/>
              </w:rPr>
              <w:t>I</w:t>
            </w:r>
            <w:r w:rsidRPr="004B3023">
              <w:rPr>
                <w:rFonts w:ascii="Arial" w:eastAsia="Arial" w:hAnsi="Arial" w:cs="Arial"/>
                <w:sz w:val="20"/>
                <w:szCs w:val="20"/>
                <w:lang w:val="en-US"/>
              </w:rPr>
              <w:t>nput</w:t>
            </w:r>
          </w:p>
          <w:p w14:paraId="7897E9FC" w14:textId="77777777" w:rsidR="00B41E8A" w:rsidRPr="004B3023" w:rsidRDefault="00B41E8A" w:rsidP="00832B17">
            <w:pPr>
              <w:spacing w:after="0"/>
              <w:rPr>
                <w:rFonts w:ascii="Arial" w:eastAsia="Arial" w:hAnsi="Arial" w:cs="Arial"/>
                <w:sz w:val="20"/>
                <w:szCs w:val="20"/>
                <w:lang w:val="en-US"/>
              </w:rPr>
            </w:pPr>
          </w:p>
          <w:p w14:paraId="7DF9EBA8" w14:textId="2C9E7C27" w:rsidR="00BD175A" w:rsidRPr="004B3023" w:rsidRDefault="00B41E8A" w:rsidP="00832B17">
            <w:pPr>
              <w:spacing w:after="0"/>
              <w:rPr>
                <w:rFonts w:ascii="Arial" w:eastAsia="Arial" w:hAnsi="Arial" w:cs="Arial"/>
                <w:sz w:val="20"/>
                <w:szCs w:val="20"/>
                <w:lang w:val="en-US"/>
              </w:rPr>
            </w:pPr>
            <w:r w:rsidRPr="004B3023">
              <w:rPr>
                <w:rFonts w:ascii="Arial" w:eastAsia="Arial" w:hAnsi="Arial" w:cs="Arial"/>
                <w:sz w:val="20"/>
                <w:szCs w:val="20"/>
                <w:lang w:val="en-US"/>
              </w:rPr>
              <w:lastRenderedPageBreak/>
              <w:t xml:space="preserve">Support to the Initial and Final Tender </w:t>
            </w:r>
            <w:r w:rsidR="00BD175A" w:rsidRPr="004B3023">
              <w:rPr>
                <w:rFonts w:ascii="Arial" w:eastAsia="Arial" w:hAnsi="Arial" w:cs="Arial"/>
                <w:sz w:val="20"/>
                <w:szCs w:val="20"/>
                <w:lang w:val="en-US"/>
              </w:rPr>
              <w:t>Pack</w:t>
            </w:r>
            <w:r w:rsidRPr="004B3023">
              <w:rPr>
                <w:rFonts w:ascii="Arial" w:eastAsia="Arial" w:hAnsi="Arial" w:cs="Arial"/>
                <w:sz w:val="20"/>
                <w:szCs w:val="20"/>
                <w:lang w:val="en-US"/>
              </w:rPr>
              <w:t>s</w:t>
            </w:r>
          </w:p>
          <w:p w14:paraId="36401CBD" w14:textId="19EAF30E" w:rsidR="00B41E8A" w:rsidRPr="004B3023" w:rsidRDefault="00B41E8A" w:rsidP="00832B17">
            <w:pPr>
              <w:spacing w:after="0"/>
              <w:rPr>
                <w:rFonts w:ascii="Arial" w:eastAsia="Arial" w:hAnsi="Arial" w:cs="Arial"/>
                <w:sz w:val="20"/>
                <w:szCs w:val="20"/>
                <w:lang w:val="en-US"/>
              </w:rPr>
            </w:pPr>
          </w:p>
          <w:p w14:paraId="0BBB3F85" w14:textId="780C9C2E" w:rsidR="00B41E8A" w:rsidRPr="004B3023" w:rsidRDefault="00B41E8A" w:rsidP="00832B17">
            <w:pPr>
              <w:spacing w:after="0"/>
              <w:rPr>
                <w:rFonts w:ascii="Arial" w:eastAsia="Arial" w:hAnsi="Arial" w:cs="Arial"/>
                <w:sz w:val="20"/>
                <w:szCs w:val="20"/>
                <w:lang w:val="en-US"/>
              </w:rPr>
            </w:pPr>
            <w:r w:rsidRPr="004B3023">
              <w:rPr>
                <w:rFonts w:ascii="Arial" w:eastAsia="Arial" w:hAnsi="Arial" w:cs="Arial"/>
                <w:sz w:val="20"/>
                <w:szCs w:val="20"/>
                <w:lang w:val="en-US"/>
              </w:rPr>
              <w:t>Evaluation and Moderation Activity for Bids</w:t>
            </w:r>
          </w:p>
          <w:p w14:paraId="110C24C2" w14:textId="77777777" w:rsidR="00B41E8A" w:rsidRPr="004B3023" w:rsidRDefault="00B41E8A" w:rsidP="00832B17">
            <w:pPr>
              <w:spacing w:after="0"/>
              <w:rPr>
                <w:rFonts w:ascii="Arial" w:eastAsia="Arial" w:hAnsi="Arial" w:cs="Arial"/>
                <w:sz w:val="20"/>
                <w:szCs w:val="20"/>
                <w:lang w:val="en-US"/>
              </w:rPr>
            </w:pPr>
          </w:p>
          <w:p w14:paraId="77D29A78" w14:textId="570DAD5F" w:rsidR="00BD175A" w:rsidRPr="004B3023" w:rsidRDefault="00B41E8A" w:rsidP="00832B17">
            <w:pPr>
              <w:spacing w:after="0"/>
              <w:rPr>
                <w:rFonts w:ascii="Arial" w:eastAsia="Arial" w:hAnsi="Arial" w:cs="Arial"/>
                <w:sz w:val="20"/>
                <w:szCs w:val="20"/>
                <w:lang w:val="en-US"/>
              </w:rPr>
            </w:pPr>
            <w:r w:rsidRPr="004B3023">
              <w:rPr>
                <w:rFonts w:ascii="Arial" w:eastAsia="Arial" w:hAnsi="Arial" w:cs="Arial"/>
                <w:sz w:val="20"/>
                <w:szCs w:val="20"/>
                <w:lang w:val="en-US"/>
              </w:rPr>
              <w:t xml:space="preserve">Final Tender </w:t>
            </w:r>
            <w:r w:rsidR="00BD175A" w:rsidRPr="004B3023">
              <w:rPr>
                <w:rFonts w:ascii="Arial" w:eastAsia="Arial" w:hAnsi="Arial" w:cs="Arial"/>
                <w:sz w:val="20"/>
                <w:szCs w:val="20"/>
                <w:lang w:val="en-US"/>
              </w:rPr>
              <w:t>Report</w:t>
            </w:r>
          </w:p>
          <w:p w14:paraId="50D192FD" w14:textId="77777777" w:rsidR="00BD175A" w:rsidRPr="004B3023" w:rsidRDefault="00BD175A" w:rsidP="00832B17">
            <w:pPr>
              <w:spacing w:after="0"/>
              <w:rPr>
                <w:rFonts w:ascii="Arial" w:eastAsia="Arial" w:hAnsi="Arial" w:cs="Arial"/>
                <w:sz w:val="20"/>
                <w:szCs w:val="20"/>
                <w:lang w:val="en-US"/>
              </w:rPr>
            </w:pPr>
          </w:p>
          <w:p w14:paraId="00B66B29" w14:textId="77777777" w:rsidR="00BD175A" w:rsidRPr="004B3023" w:rsidRDefault="00BD175A" w:rsidP="00832B17">
            <w:pPr>
              <w:spacing w:after="0"/>
              <w:rPr>
                <w:rFonts w:ascii="Arial" w:eastAsia="Arial" w:hAnsi="Arial" w:cs="Arial"/>
                <w:sz w:val="20"/>
                <w:szCs w:val="20"/>
                <w:lang w:val="en-US"/>
              </w:rPr>
            </w:pPr>
            <w:r w:rsidRPr="004B3023">
              <w:rPr>
                <w:rFonts w:ascii="Arial" w:eastAsia="Arial" w:hAnsi="Arial" w:cs="Arial"/>
                <w:sz w:val="20"/>
                <w:szCs w:val="20"/>
                <w:lang w:val="en-US"/>
              </w:rPr>
              <w:t>Debrief Reports</w:t>
            </w:r>
          </w:p>
          <w:p w14:paraId="1300C8E2" w14:textId="77777777" w:rsidR="00BD175A" w:rsidRPr="004B3023" w:rsidRDefault="00BD175A" w:rsidP="00832B17">
            <w:pPr>
              <w:spacing w:after="0"/>
              <w:rPr>
                <w:rFonts w:ascii="Arial" w:eastAsia="Arial" w:hAnsi="Arial" w:cs="Arial"/>
                <w:sz w:val="20"/>
                <w:szCs w:val="20"/>
                <w:lang w:val="en-US"/>
              </w:rPr>
            </w:pPr>
          </w:p>
          <w:p w14:paraId="4C1781E3" w14:textId="62E192AF" w:rsidR="00BD175A" w:rsidRPr="004B3023" w:rsidRDefault="00BD175A" w:rsidP="00832B17">
            <w:pPr>
              <w:spacing w:after="0"/>
              <w:rPr>
                <w:rFonts w:ascii="Arial" w:eastAsia="Arial" w:hAnsi="Arial" w:cs="Arial"/>
                <w:sz w:val="20"/>
                <w:szCs w:val="20"/>
                <w:lang w:val="en-US"/>
              </w:rPr>
            </w:pPr>
            <w:r w:rsidRPr="004B3023">
              <w:rPr>
                <w:rFonts w:ascii="Arial" w:eastAsia="Arial" w:hAnsi="Arial" w:cs="Arial"/>
                <w:sz w:val="20"/>
                <w:szCs w:val="20"/>
                <w:lang w:val="en-US"/>
              </w:rPr>
              <w:t>Industry Engagement event</w:t>
            </w:r>
          </w:p>
          <w:p w14:paraId="3A82FDA2" w14:textId="77777777" w:rsidR="00B41E8A" w:rsidRPr="004B3023" w:rsidRDefault="00B41E8A" w:rsidP="00832B17">
            <w:pPr>
              <w:spacing w:after="0"/>
              <w:rPr>
                <w:rFonts w:ascii="Arial" w:eastAsia="Arial" w:hAnsi="Arial" w:cs="Arial"/>
                <w:sz w:val="20"/>
                <w:szCs w:val="20"/>
                <w:lang w:val="en-US"/>
              </w:rPr>
            </w:pPr>
          </w:p>
          <w:p w14:paraId="71B1D5C1" w14:textId="4EEF2040" w:rsidR="00BD175A" w:rsidRPr="004B3023" w:rsidRDefault="00BD175A" w:rsidP="00832B17">
            <w:pPr>
              <w:spacing w:after="0"/>
              <w:rPr>
                <w:rFonts w:ascii="Arial" w:eastAsia="Arial" w:hAnsi="Arial" w:cs="Arial"/>
                <w:sz w:val="20"/>
                <w:szCs w:val="20"/>
                <w:lang w:val="en-US"/>
              </w:rPr>
            </w:pPr>
            <w:r w:rsidRPr="004B3023">
              <w:rPr>
                <w:rFonts w:ascii="Arial" w:eastAsia="Arial" w:hAnsi="Arial" w:cs="Arial"/>
                <w:sz w:val="20"/>
                <w:szCs w:val="20"/>
                <w:lang w:val="en-US"/>
              </w:rPr>
              <w:t>LFE Report</w:t>
            </w:r>
          </w:p>
        </w:tc>
        <w:tc>
          <w:tcPr>
            <w:tcW w:w="854" w:type="pct"/>
            <w:shd w:val="clear" w:color="auto" w:fill="auto"/>
          </w:tcPr>
          <w:p w14:paraId="6F5723B9" w14:textId="77777777" w:rsidR="00BD175A" w:rsidRPr="004B3023" w:rsidRDefault="00BD175A" w:rsidP="007F4C82">
            <w:pPr>
              <w:rPr>
                <w:rFonts w:ascii="Arial" w:eastAsia="Arial" w:hAnsi="Arial" w:cs="Arial"/>
                <w:sz w:val="20"/>
                <w:szCs w:val="20"/>
              </w:rPr>
            </w:pPr>
          </w:p>
          <w:p w14:paraId="7D026A56" w14:textId="77777777" w:rsidR="00BD175A" w:rsidRPr="004B3023" w:rsidRDefault="00BD175A" w:rsidP="007F4C82">
            <w:pPr>
              <w:rPr>
                <w:rFonts w:ascii="Arial" w:eastAsia="Arial" w:hAnsi="Arial" w:cs="Arial"/>
                <w:sz w:val="20"/>
                <w:szCs w:val="20"/>
              </w:rPr>
            </w:pPr>
          </w:p>
          <w:p w14:paraId="60B66871" w14:textId="77777777" w:rsidR="00BD175A" w:rsidRPr="004B3023" w:rsidRDefault="00BD175A" w:rsidP="007F4C82">
            <w:pPr>
              <w:rPr>
                <w:rFonts w:ascii="Arial" w:eastAsia="Arial" w:hAnsi="Arial" w:cs="Arial"/>
                <w:sz w:val="20"/>
                <w:szCs w:val="20"/>
              </w:rPr>
            </w:pPr>
          </w:p>
          <w:p w14:paraId="202738D5" w14:textId="77777777" w:rsidR="00BD175A" w:rsidRPr="004B3023" w:rsidRDefault="00BD175A" w:rsidP="007F4C82">
            <w:pPr>
              <w:rPr>
                <w:rFonts w:ascii="Arial" w:eastAsia="Arial" w:hAnsi="Arial" w:cs="Arial"/>
                <w:sz w:val="20"/>
                <w:szCs w:val="20"/>
              </w:rPr>
            </w:pPr>
          </w:p>
          <w:p w14:paraId="14CEE32C" w14:textId="77777777" w:rsidR="00BD175A" w:rsidRPr="004B3023" w:rsidRDefault="00BD175A" w:rsidP="007F4C82">
            <w:pPr>
              <w:rPr>
                <w:rFonts w:ascii="Arial" w:eastAsia="Arial" w:hAnsi="Arial" w:cs="Arial"/>
                <w:sz w:val="20"/>
                <w:szCs w:val="20"/>
              </w:rPr>
            </w:pPr>
            <w:r w:rsidRPr="004B3023">
              <w:rPr>
                <w:rFonts w:ascii="Arial" w:eastAsia="Arial" w:hAnsi="Arial" w:cs="Arial"/>
                <w:sz w:val="20"/>
                <w:szCs w:val="20"/>
              </w:rPr>
              <w:t>Sep 18</w:t>
            </w:r>
          </w:p>
          <w:p w14:paraId="42BC72D6" w14:textId="77777777" w:rsidR="00BD175A" w:rsidRPr="004B3023" w:rsidRDefault="00BD175A" w:rsidP="007F4C82">
            <w:pPr>
              <w:rPr>
                <w:rFonts w:ascii="Arial" w:eastAsia="Arial" w:hAnsi="Arial" w:cs="Arial"/>
                <w:sz w:val="20"/>
                <w:szCs w:val="20"/>
              </w:rPr>
            </w:pPr>
            <w:r w:rsidRPr="004B3023">
              <w:rPr>
                <w:rFonts w:ascii="Arial" w:eastAsia="Arial" w:hAnsi="Arial" w:cs="Arial"/>
                <w:sz w:val="20"/>
                <w:szCs w:val="20"/>
              </w:rPr>
              <w:lastRenderedPageBreak/>
              <w:t>Sep 18</w:t>
            </w:r>
          </w:p>
          <w:p w14:paraId="528E55F4" w14:textId="77777777" w:rsidR="00BD175A" w:rsidRPr="004B3023" w:rsidRDefault="00BD175A" w:rsidP="007F4C82">
            <w:pPr>
              <w:rPr>
                <w:rFonts w:ascii="Arial" w:eastAsia="Arial" w:hAnsi="Arial" w:cs="Arial"/>
                <w:sz w:val="20"/>
                <w:szCs w:val="20"/>
              </w:rPr>
            </w:pPr>
          </w:p>
          <w:p w14:paraId="71B1D5C2" w14:textId="5FEDD976" w:rsidR="00BD175A" w:rsidRPr="004B3023" w:rsidRDefault="00BD175A" w:rsidP="007F4C82">
            <w:pPr>
              <w:rPr>
                <w:rFonts w:ascii="Arial" w:eastAsia="Arial" w:hAnsi="Arial" w:cs="Arial"/>
                <w:sz w:val="20"/>
                <w:szCs w:val="20"/>
              </w:rPr>
            </w:pPr>
          </w:p>
        </w:tc>
        <w:tc>
          <w:tcPr>
            <w:tcW w:w="854" w:type="pct"/>
          </w:tcPr>
          <w:p w14:paraId="6ADE34A5" w14:textId="77777777" w:rsidR="006F3FFE" w:rsidRPr="004B3023" w:rsidRDefault="006F3FFE" w:rsidP="006F3FFE">
            <w:pPr>
              <w:rPr>
                <w:rFonts w:ascii="Arial" w:hAnsi="Arial" w:cs="Arial"/>
                <w:sz w:val="20"/>
                <w:szCs w:val="20"/>
              </w:rPr>
            </w:pPr>
            <w:r w:rsidRPr="004B3023">
              <w:rPr>
                <w:rFonts w:ascii="Arial" w:hAnsi="Arial" w:cs="Arial"/>
                <w:sz w:val="20"/>
                <w:szCs w:val="20"/>
              </w:rPr>
              <w:lastRenderedPageBreak/>
              <w:t>Regular</w:t>
            </w:r>
          </w:p>
          <w:p w14:paraId="36D40CEF" w14:textId="69969C6B" w:rsidR="00BD175A" w:rsidRPr="004B3023" w:rsidRDefault="006F3FFE" w:rsidP="006F3FFE">
            <w:pPr>
              <w:rPr>
                <w:rFonts w:ascii="Arial" w:eastAsia="Arial" w:hAnsi="Arial" w:cs="Arial"/>
                <w:sz w:val="20"/>
                <w:szCs w:val="20"/>
              </w:rPr>
            </w:pPr>
            <w:r w:rsidRPr="004B3023">
              <w:rPr>
                <w:rFonts w:ascii="Arial" w:hAnsi="Arial" w:cs="Arial"/>
                <w:sz w:val="20"/>
                <w:szCs w:val="20"/>
              </w:rPr>
              <w:t>5 Day Review</w:t>
            </w:r>
          </w:p>
        </w:tc>
      </w:tr>
      <w:tr w:rsidR="00BD175A" w:rsidRPr="004B3023" w14:paraId="71B1D5D6" w14:textId="4F688059" w:rsidTr="004B3023">
        <w:tc>
          <w:tcPr>
            <w:tcW w:w="277" w:type="pct"/>
            <w:shd w:val="clear" w:color="auto" w:fill="auto"/>
          </w:tcPr>
          <w:p w14:paraId="71B1D5C4" w14:textId="3F300836" w:rsidR="00BD175A" w:rsidRPr="004B3023" w:rsidRDefault="3E375653" w:rsidP="3E375653">
            <w:pPr>
              <w:jc w:val="center"/>
              <w:rPr>
                <w:rFonts w:ascii="Arial" w:hAnsi="Arial" w:cs="Arial"/>
                <w:b/>
                <w:bCs/>
                <w:sz w:val="20"/>
                <w:szCs w:val="20"/>
              </w:rPr>
            </w:pPr>
            <w:r w:rsidRPr="004B3023">
              <w:rPr>
                <w:rFonts w:ascii="Arial" w:hAnsi="Arial" w:cs="Arial"/>
                <w:b/>
                <w:bCs/>
                <w:sz w:val="20"/>
                <w:szCs w:val="20"/>
              </w:rPr>
              <w:lastRenderedPageBreak/>
              <w:t>13.12</w:t>
            </w:r>
          </w:p>
        </w:tc>
        <w:tc>
          <w:tcPr>
            <w:tcW w:w="2403" w:type="pct"/>
            <w:shd w:val="clear" w:color="auto" w:fill="auto"/>
          </w:tcPr>
          <w:p w14:paraId="71B1D5C5" w14:textId="015462B9" w:rsidR="00BD175A" w:rsidRPr="004B3023" w:rsidRDefault="009B1B4F" w:rsidP="006D698B">
            <w:pPr>
              <w:spacing w:after="0" w:line="240" w:lineRule="auto"/>
              <w:rPr>
                <w:rFonts w:ascii="Arial" w:eastAsia="Arial" w:hAnsi="Arial" w:cs="Arial"/>
                <w:sz w:val="20"/>
                <w:szCs w:val="20"/>
                <w:lang w:val="en-US"/>
              </w:rPr>
            </w:pPr>
            <w:r w:rsidRPr="004B3023">
              <w:rPr>
                <w:rFonts w:ascii="Arial" w:eastAsia="Arial" w:hAnsi="Arial" w:cs="Arial"/>
                <w:sz w:val="20"/>
                <w:szCs w:val="20"/>
                <w:lang w:val="en-US"/>
              </w:rPr>
              <w:t>The C</w:t>
            </w:r>
            <w:r w:rsidR="00BD175A" w:rsidRPr="004B3023">
              <w:rPr>
                <w:rFonts w:ascii="Arial" w:eastAsia="Arial" w:hAnsi="Arial" w:cs="Arial"/>
                <w:sz w:val="20"/>
                <w:szCs w:val="20"/>
                <w:lang w:val="en-US"/>
              </w:rPr>
              <w:t xml:space="preserve">ontractor shall provide a transition management function to oversee the change from the incumbent supplier to a potential new supplier.  This will include </w:t>
            </w:r>
            <w:r w:rsidR="00594A11" w:rsidRPr="004B3023">
              <w:rPr>
                <w:rFonts w:ascii="Arial" w:eastAsia="Arial" w:hAnsi="Arial" w:cs="Arial"/>
                <w:sz w:val="20"/>
                <w:szCs w:val="20"/>
                <w:lang w:val="en-US"/>
              </w:rPr>
              <w:t>as a minimum</w:t>
            </w:r>
            <w:r w:rsidR="00BD175A" w:rsidRPr="004B3023">
              <w:rPr>
                <w:rFonts w:ascii="Arial" w:eastAsia="Arial" w:hAnsi="Arial" w:cs="Arial"/>
                <w:sz w:val="20"/>
                <w:szCs w:val="20"/>
                <w:lang w:val="en-US"/>
              </w:rPr>
              <w:t>:</w:t>
            </w:r>
          </w:p>
          <w:p w14:paraId="71B1D5C6" w14:textId="77777777" w:rsidR="00BD175A" w:rsidRPr="004B3023" w:rsidRDefault="00BD175A" w:rsidP="006D698B">
            <w:pPr>
              <w:spacing w:after="0" w:line="240" w:lineRule="auto"/>
              <w:rPr>
                <w:rFonts w:ascii="Arial" w:eastAsia="Arial" w:hAnsi="Arial" w:cs="Arial"/>
                <w:sz w:val="20"/>
                <w:szCs w:val="20"/>
                <w:lang w:val="en-US"/>
              </w:rPr>
            </w:pPr>
          </w:p>
          <w:p w14:paraId="71B1D5C7" w14:textId="75808367" w:rsidR="00BD175A" w:rsidRPr="004B3023" w:rsidRDefault="00BD175A" w:rsidP="00685CE7">
            <w:pPr>
              <w:pStyle w:val="ListParagraph"/>
              <w:numPr>
                <w:ilvl w:val="0"/>
                <w:numId w:val="12"/>
              </w:numPr>
              <w:spacing w:after="0"/>
              <w:rPr>
                <w:rFonts w:ascii="Arial" w:eastAsia="Arial" w:hAnsi="Arial" w:cs="Arial"/>
                <w:sz w:val="20"/>
                <w:szCs w:val="20"/>
                <w:lang w:val="en-US"/>
              </w:rPr>
            </w:pPr>
            <w:r w:rsidRPr="004B3023">
              <w:rPr>
                <w:rFonts w:ascii="Arial" w:eastAsia="Arial" w:hAnsi="Arial" w:cs="Arial"/>
                <w:sz w:val="20"/>
                <w:szCs w:val="20"/>
                <w:lang w:val="en-US"/>
              </w:rPr>
              <w:t>Production of a report detailing any risks, assumptions and dependencies that the winning supplier’s tran</w:t>
            </w:r>
            <w:r w:rsidR="00946A82" w:rsidRPr="004B3023">
              <w:rPr>
                <w:rFonts w:ascii="Arial" w:eastAsia="Arial" w:hAnsi="Arial" w:cs="Arial"/>
                <w:sz w:val="20"/>
                <w:szCs w:val="20"/>
                <w:lang w:val="en-US"/>
              </w:rPr>
              <w:t>sition plan may present to the Authority;</w:t>
            </w:r>
          </w:p>
          <w:p w14:paraId="71B1D5C8" w14:textId="077D1C60" w:rsidR="00BD175A" w:rsidRPr="004B3023" w:rsidRDefault="00BD175A" w:rsidP="00685CE7">
            <w:pPr>
              <w:pStyle w:val="ListParagraph"/>
              <w:numPr>
                <w:ilvl w:val="0"/>
                <w:numId w:val="12"/>
              </w:numPr>
              <w:spacing w:after="0"/>
              <w:rPr>
                <w:rFonts w:ascii="Arial" w:eastAsia="Arial" w:hAnsi="Arial" w:cs="Arial"/>
                <w:sz w:val="20"/>
                <w:szCs w:val="20"/>
                <w:lang w:val="en-US"/>
              </w:rPr>
            </w:pPr>
            <w:r w:rsidRPr="004B3023">
              <w:rPr>
                <w:rFonts w:ascii="Arial" w:eastAsia="Arial" w:hAnsi="Arial" w:cs="Arial"/>
                <w:sz w:val="20"/>
                <w:szCs w:val="20"/>
                <w:lang w:val="en-US"/>
              </w:rPr>
              <w:t>Regular reports of progress of</w:t>
            </w:r>
            <w:r w:rsidR="00946A82" w:rsidRPr="004B3023">
              <w:rPr>
                <w:rFonts w:ascii="Arial" w:eastAsia="Arial" w:hAnsi="Arial" w:cs="Arial"/>
                <w:sz w:val="20"/>
                <w:szCs w:val="20"/>
                <w:lang w:val="en-US"/>
              </w:rPr>
              <w:t xml:space="preserve"> contractor against agreed plan; and</w:t>
            </w:r>
          </w:p>
          <w:p w14:paraId="71B1D5C9" w14:textId="1DDC98BC" w:rsidR="00BD175A" w:rsidRPr="004B3023" w:rsidRDefault="00BD175A" w:rsidP="00685CE7">
            <w:pPr>
              <w:pStyle w:val="ListParagraph"/>
              <w:numPr>
                <w:ilvl w:val="0"/>
                <w:numId w:val="12"/>
              </w:numPr>
              <w:spacing w:after="0"/>
              <w:rPr>
                <w:rFonts w:ascii="Arial" w:eastAsia="Arial" w:hAnsi="Arial" w:cs="Arial"/>
                <w:sz w:val="20"/>
                <w:szCs w:val="20"/>
                <w:lang w:val="en-US"/>
              </w:rPr>
            </w:pPr>
            <w:r w:rsidRPr="004B3023">
              <w:rPr>
                <w:rFonts w:ascii="Arial" w:eastAsia="Arial" w:hAnsi="Arial" w:cs="Arial"/>
                <w:sz w:val="20"/>
                <w:szCs w:val="20"/>
                <w:lang w:val="en-US"/>
              </w:rPr>
              <w:t>Register of all GFX dependencies that contractor highlights and</w:t>
            </w:r>
            <w:r w:rsidR="00946A82" w:rsidRPr="004B3023">
              <w:rPr>
                <w:rFonts w:ascii="Arial" w:eastAsia="Arial" w:hAnsi="Arial" w:cs="Arial"/>
                <w:sz w:val="20"/>
                <w:szCs w:val="20"/>
                <w:lang w:val="en-US"/>
              </w:rPr>
              <w:t xml:space="preserve"> manage responses on behalf of the A</w:t>
            </w:r>
            <w:r w:rsidRPr="004B3023">
              <w:rPr>
                <w:rFonts w:ascii="Arial" w:eastAsia="Arial" w:hAnsi="Arial" w:cs="Arial"/>
                <w:sz w:val="20"/>
                <w:szCs w:val="20"/>
                <w:lang w:val="en-US"/>
              </w:rPr>
              <w:t>uthority.</w:t>
            </w:r>
          </w:p>
          <w:p w14:paraId="71B1D5CB" w14:textId="77777777" w:rsidR="00BD175A" w:rsidRPr="004B3023" w:rsidRDefault="00BD175A" w:rsidP="006D698B">
            <w:pPr>
              <w:spacing w:after="0" w:line="240" w:lineRule="auto"/>
              <w:rPr>
                <w:rFonts w:ascii="Arial" w:eastAsia="Arial" w:hAnsi="Arial" w:cs="Arial"/>
                <w:sz w:val="20"/>
                <w:szCs w:val="20"/>
                <w:lang w:val="en-US"/>
              </w:rPr>
            </w:pPr>
          </w:p>
        </w:tc>
        <w:tc>
          <w:tcPr>
            <w:tcW w:w="612" w:type="pct"/>
            <w:shd w:val="clear" w:color="auto" w:fill="auto"/>
          </w:tcPr>
          <w:p w14:paraId="71B1D5CC" w14:textId="77777777" w:rsidR="00BD175A" w:rsidRPr="004B3023" w:rsidRDefault="00BD175A" w:rsidP="007F4C82">
            <w:pPr>
              <w:rPr>
                <w:rFonts w:ascii="Arial" w:eastAsia="Arial" w:hAnsi="Arial" w:cs="Arial"/>
                <w:sz w:val="20"/>
                <w:szCs w:val="20"/>
                <w:lang w:val="en-US"/>
              </w:rPr>
            </w:pPr>
          </w:p>
          <w:p w14:paraId="71B1D5CD" w14:textId="77777777" w:rsidR="00BD175A" w:rsidRPr="004B3023" w:rsidRDefault="00BD175A" w:rsidP="007F4C82">
            <w:pPr>
              <w:rPr>
                <w:rFonts w:ascii="Arial" w:eastAsia="Arial" w:hAnsi="Arial" w:cs="Arial"/>
                <w:sz w:val="20"/>
                <w:szCs w:val="20"/>
                <w:lang w:val="en-US"/>
              </w:rPr>
            </w:pPr>
          </w:p>
          <w:p w14:paraId="71B1D5CE" w14:textId="77777777" w:rsidR="00BD175A" w:rsidRPr="004B3023" w:rsidRDefault="00BD175A" w:rsidP="003A7BAC">
            <w:pPr>
              <w:spacing w:after="0"/>
              <w:rPr>
                <w:rFonts w:ascii="Arial" w:eastAsia="Arial" w:hAnsi="Arial" w:cs="Arial"/>
                <w:sz w:val="20"/>
                <w:szCs w:val="20"/>
                <w:lang w:val="en-US"/>
              </w:rPr>
            </w:pPr>
            <w:r w:rsidRPr="004B3023">
              <w:rPr>
                <w:rFonts w:ascii="Arial" w:eastAsia="Arial" w:hAnsi="Arial" w:cs="Arial"/>
                <w:sz w:val="20"/>
                <w:szCs w:val="20"/>
                <w:lang w:val="en-US"/>
              </w:rPr>
              <w:t>Risk Report</w:t>
            </w:r>
          </w:p>
          <w:p w14:paraId="71B1D5CF" w14:textId="77777777" w:rsidR="00BD175A" w:rsidRPr="004B3023" w:rsidRDefault="00BD175A" w:rsidP="007F4C82">
            <w:pPr>
              <w:rPr>
                <w:rFonts w:ascii="Arial" w:eastAsia="Arial" w:hAnsi="Arial" w:cs="Arial"/>
                <w:sz w:val="20"/>
                <w:szCs w:val="20"/>
                <w:lang w:val="en-US"/>
              </w:rPr>
            </w:pPr>
            <w:r w:rsidRPr="004B3023">
              <w:rPr>
                <w:rFonts w:ascii="Arial" w:eastAsia="Arial" w:hAnsi="Arial" w:cs="Arial"/>
                <w:sz w:val="20"/>
                <w:szCs w:val="20"/>
                <w:lang w:val="en-US"/>
              </w:rPr>
              <w:t>Highlight report</w:t>
            </w:r>
          </w:p>
        </w:tc>
        <w:tc>
          <w:tcPr>
            <w:tcW w:w="854" w:type="pct"/>
            <w:shd w:val="clear" w:color="auto" w:fill="auto"/>
          </w:tcPr>
          <w:p w14:paraId="454485F3" w14:textId="61396F44" w:rsidR="004E57DB" w:rsidRPr="004B3023" w:rsidRDefault="00624410" w:rsidP="007F4C82">
            <w:pPr>
              <w:rPr>
                <w:rFonts w:ascii="Arial" w:eastAsia="Arial" w:hAnsi="Arial" w:cs="Arial"/>
                <w:sz w:val="20"/>
                <w:szCs w:val="20"/>
              </w:rPr>
            </w:pPr>
            <w:r w:rsidRPr="004B3023">
              <w:rPr>
                <w:rFonts w:ascii="Arial" w:eastAsia="Arial" w:hAnsi="Arial" w:cs="Arial"/>
                <w:sz w:val="20"/>
                <w:szCs w:val="20"/>
              </w:rPr>
              <w:t>Commen</w:t>
            </w:r>
            <w:r w:rsidR="009B1B4F" w:rsidRPr="004B3023">
              <w:rPr>
                <w:rFonts w:ascii="Arial" w:eastAsia="Arial" w:hAnsi="Arial" w:cs="Arial"/>
                <w:sz w:val="20"/>
                <w:szCs w:val="20"/>
              </w:rPr>
              <w:t>c</w:t>
            </w:r>
            <w:r w:rsidRPr="004B3023">
              <w:rPr>
                <w:rFonts w:ascii="Arial" w:eastAsia="Arial" w:hAnsi="Arial" w:cs="Arial"/>
                <w:sz w:val="20"/>
                <w:szCs w:val="20"/>
              </w:rPr>
              <w:t>ing on receipt of Out-Letter Approx May 19</w:t>
            </w:r>
          </w:p>
          <w:p w14:paraId="71B1D5D2" w14:textId="77777777" w:rsidR="00BD175A" w:rsidRPr="004B3023" w:rsidRDefault="00BD175A" w:rsidP="003A7BAC">
            <w:pPr>
              <w:spacing w:after="0"/>
              <w:rPr>
                <w:rFonts w:ascii="Arial" w:eastAsia="Arial" w:hAnsi="Arial" w:cs="Arial"/>
                <w:sz w:val="20"/>
                <w:szCs w:val="20"/>
              </w:rPr>
            </w:pPr>
            <w:r w:rsidRPr="004B3023">
              <w:rPr>
                <w:rFonts w:ascii="Arial" w:eastAsia="Arial" w:hAnsi="Arial" w:cs="Arial"/>
                <w:sz w:val="20"/>
                <w:szCs w:val="20"/>
              </w:rPr>
              <w:t>One month from receipt of plan.</w:t>
            </w:r>
          </w:p>
          <w:p w14:paraId="71B1D5D3" w14:textId="77777777" w:rsidR="00BD175A" w:rsidRPr="004B3023" w:rsidRDefault="00BD175A" w:rsidP="003A7BAC">
            <w:pPr>
              <w:spacing w:after="0"/>
              <w:rPr>
                <w:rFonts w:ascii="Arial" w:hAnsi="Arial" w:cs="Arial"/>
                <w:sz w:val="20"/>
                <w:szCs w:val="20"/>
              </w:rPr>
            </w:pPr>
            <w:r w:rsidRPr="004B3023">
              <w:rPr>
                <w:rFonts w:ascii="Arial" w:hAnsi="Arial" w:cs="Arial"/>
                <w:sz w:val="20"/>
                <w:szCs w:val="20"/>
              </w:rPr>
              <w:t>Monthly from receipt of plan</w:t>
            </w:r>
          </w:p>
          <w:p w14:paraId="71B1D5D5" w14:textId="04581F73" w:rsidR="00BD175A" w:rsidRPr="004B3023" w:rsidRDefault="00BD175A" w:rsidP="009B1B4F">
            <w:pPr>
              <w:rPr>
                <w:rFonts w:ascii="Arial" w:hAnsi="Arial" w:cs="Arial"/>
                <w:sz w:val="20"/>
                <w:szCs w:val="20"/>
              </w:rPr>
            </w:pPr>
            <w:r w:rsidRPr="004B3023">
              <w:rPr>
                <w:rFonts w:ascii="Arial" w:hAnsi="Arial" w:cs="Arial"/>
                <w:sz w:val="20"/>
                <w:szCs w:val="20"/>
              </w:rPr>
              <w:t>Monthly from receipt of plan</w:t>
            </w:r>
          </w:p>
        </w:tc>
        <w:tc>
          <w:tcPr>
            <w:tcW w:w="854" w:type="pct"/>
          </w:tcPr>
          <w:p w14:paraId="30B7CC6C" w14:textId="77777777" w:rsidR="006F3FFE" w:rsidRPr="004B3023" w:rsidRDefault="006F3FFE" w:rsidP="006F3FFE">
            <w:pPr>
              <w:rPr>
                <w:rFonts w:ascii="Arial" w:hAnsi="Arial" w:cs="Arial"/>
                <w:sz w:val="20"/>
                <w:szCs w:val="20"/>
              </w:rPr>
            </w:pPr>
            <w:r w:rsidRPr="004B3023">
              <w:rPr>
                <w:rFonts w:ascii="Arial" w:hAnsi="Arial" w:cs="Arial"/>
                <w:sz w:val="20"/>
                <w:szCs w:val="20"/>
              </w:rPr>
              <w:t>Regular</w:t>
            </w:r>
          </w:p>
          <w:p w14:paraId="7710B184" w14:textId="162A05AE" w:rsidR="00BD175A" w:rsidRPr="004B3023" w:rsidRDefault="006F3FFE" w:rsidP="006F3FFE">
            <w:pPr>
              <w:rPr>
                <w:rFonts w:ascii="Arial" w:eastAsia="Arial" w:hAnsi="Arial" w:cs="Arial"/>
                <w:sz w:val="20"/>
                <w:szCs w:val="20"/>
              </w:rPr>
            </w:pPr>
            <w:r w:rsidRPr="004B3023">
              <w:rPr>
                <w:rFonts w:ascii="Arial" w:hAnsi="Arial" w:cs="Arial"/>
                <w:sz w:val="20"/>
                <w:szCs w:val="20"/>
              </w:rPr>
              <w:t>5 Day Review</w:t>
            </w:r>
          </w:p>
        </w:tc>
      </w:tr>
      <w:tr w:rsidR="00BD175A" w:rsidRPr="004B3023" w14:paraId="71B1D5DB" w14:textId="32C4B01C" w:rsidTr="004B3023">
        <w:tc>
          <w:tcPr>
            <w:tcW w:w="277" w:type="pct"/>
            <w:shd w:val="clear" w:color="auto" w:fill="auto"/>
          </w:tcPr>
          <w:p w14:paraId="71B1D5D7" w14:textId="77777777" w:rsidR="00BD175A" w:rsidRPr="004B3023" w:rsidRDefault="00BD175A" w:rsidP="007F4C82">
            <w:pPr>
              <w:jc w:val="center"/>
              <w:rPr>
                <w:rFonts w:ascii="Arial" w:hAnsi="Arial" w:cs="Arial"/>
                <w:b/>
                <w:bCs/>
                <w:sz w:val="20"/>
                <w:szCs w:val="20"/>
              </w:rPr>
            </w:pPr>
          </w:p>
        </w:tc>
        <w:tc>
          <w:tcPr>
            <w:tcW w:w="2403" w:type="pct"/>
            <w:shd w:val="clear" w:color="auto" w:fill="auto"/>
          </w:tcPr>
          <w:p w14:paraId="71B1D5D8" w14:textId="77777777" w:rsidR="00BD175A" w:rsidRPr="004B3023" w:rsidRDefault="00BD175A" w:rsidP="007F4C82">
            <w:pPr>
              <w:spacing w:after="0" w:line="240" w:lineRule="auto"/>
              <w:rPr>
                <w:rFonts w:ascii="Arial" w:eastAsia="Arial" w:hAnsi="Arial" w:cs="Arial"/>
                <w:b/>
                <w:bCs/>
                <w:color w:val="000000" w:themeColor="text1"/>
                <w:sz w:val="20"/>
                <w:szCs w:val="20"/>
              </w:rPr>
            </w:pPr>
            <w:r w:rsidRPr="004B3023">
              <w:rPr>
                <w:rFonts w:ascii="Arial" w:eastAsia="Arial" w:hAnsi="Arial" w:cs="Arial"/>
                <w:b/>
                <w:bCs/>
                <w:color w:val="000000" w:themeColor="text1"/>
                <w:sz w:val="20"/>
                <w:szCs w:val="20"/>
              </w:rPr>
              <w:t>Design Service Contract Support (Work package)</w:t>
            </w:r>
          </w:p>
        </w:tc>
        <w:tc>
          <w:tcPr>
            <w:tcW w:w="612" w:type="pct"/>
            <w:shd w:val="clear" w:color="auto" w:fill="auto"/>
          </w:tcPr>
          <w:p w14:paraId="71B1D5D9" w14:textId="77777777" w:rsidR="00BD175A" w:rsidRPr="004B3023" w:rsidRDefault="00BD175A" w:rsidP="007F4C82">
            <w:pPr>
              <w:rPr>
                <w:rFonts w:ascii="Arial" w:eastAsia="Arial" w:hAnsi="Arial" w:cs="Arial"/>
                <w:sz w:val="20"/>
                <w:szCs w:val="20"/>
                <w:lang w:val="en-US"/>
              </w:rPr>
            </w:pPr>
          </w:p>
        </w:tc>
        <w:tc>
          <w:tcPr>
            <w:tcW w:w="854" w:type="pct"/>
            <w:shd w:val="clear" w:color="auto" w:fill="auto"/>
          </w:tcPr>
          <w:p w14:paraId="71B1D5DA" w14:textId="77777777" w:rsidR="00BD175A" w:rsidRPr="004B3023" w:rsidRDefault="00BD175A" w:rsidP="007F4C82">
            <w:pPr>
              <w:rPr>
                <w:rFonts w:ascii="Arial" w:eastAsia="Arial" w:hAnsi="Arial" w:cs="Arial"/>
                <w:sz w:val="20"/>
                <w:szCs w:val="20"/>
              </w:rPr>
            </w:pPr>
          </w:p>
        </w:tc>
        <w:tc>
          <w:tcPr>
            <w:tcW w:w="854" w:type="pct"/>
          </w:tcPr>
          <w:p w14:paraId="3EA4FB43" w14:textId="77777777" w:rsidR="00BD175A" w:rsidRPr="004B3023" w:rsidRDefault="00BD175A" w:rsidP="007F4C82">
            <w:pPr>
              <w:rPr>
                <w:rFonts w:ascii="Arial" w:eastAsia="Arial" w:hAnsi="Arial" w:cs="Arial"/>
                <w:sz w:val="20"/>
                <w:szCs w:val="20"/>
              </w:rPr>
            </w:pPr>
          </w:p>
        </w:tc>
      </w:tr>
      <w:tr w:rsidR="00BD175A" w:rsidRPr="004B3023" w14:paraId="71B1D602" w14:textId="2DC65DA2" w:rsidTr="004B3023">
        <w:tc>
          <w:tcPr>
            <w:tcW w:w="277" w:type="pct"/>
            <w:shd w:val="clear" w:color="auto" w:fill="auto"/>
          </w:tcPr>
          <w:p w14:paraId="71B1D5DC" w14:textId="77878B74" w:rsidR="00BD175A" w:rsidRPr="004B3023" w:rsidRDefault="3E375653" w:rsidP="3E375653">
            <w:pPr>
              <w:jc w:val="center"/>
              <w:rPr>
                <w:rFonts w:ascii="Arial" w:hAnsi="Arial" w:cs="Arial"/>
                <w:sz w:val="20"/>
                <w:szCs w:val="20"/>
              </w:rPr>
            </w:pPr>
            <w:r w:rsidRPr="004B3023">
              <w:rPr>
                <w:rFonts w:ascii="Arial" w:hAnsi="Arial" w:cs="Arial"/>
                <w:b/>
                <w:bCs/>
                <w:sz w:val="20"/>
                <w:szCs w:val="20"/>
              </w:rPr>
              <w:t>13.13</w:t>
            </w:r>
          </w:p>
        </w:tc>
        <w:tc>
          <w:tcPr>
            <w:tcW w:w="2403" w:type="pct"/>
            <w:shd w:val="clear" w:color="auto" w:fill="auto"/>
          </w:tcPr>
          <w:p w14:paraId="71B1D5DD" w14:textId="1D5BF4A1" w:rsidR="00BD175A" w:rsidRPr="004B3023" w:rsidRDefault="00BD175A" w:rsidP="00832B17">
            <w:pPr>
              <w:spacing w:after="0" w:line="240" w:lineRule="auto"/>
              <w:rPr>
                <w:rFonts w:ascii="Arial" w:eastAsia="Arial" w:hAnsi="Arial" w:cs="Arial"/>
                <w:sz w:val="20"/>
                <w:szCs w:val="20"/>
                <w:lang w:val="en-US"/>
              </w:rPr>
            </w:pPr>
            <w:r w:rsidRPr="004B3023">
              <w:rPr>
                <w:rFonts w:ascii="Arial" w:eastAsia="Arial" w:hAnsi="Arial" w:cs="Arial"/>
                <w:sz w:val="20"/>
                <w:szCs w:val="20"/>
                <w:lang w:val="en-US"/>
              </w:rPr>
              <w:t>The Contractor shall</w:t>
            </w:r>
            <w:r w:rsidRPr="004B3023">
              <w:rPr>
                <w:rFonts w:ascii="Arial" w:eastAsia="Arial" w:hAnsi="Arial" w:cs="Arial"/>
                <w:b/>
                <w:bCs/>
                <w:sz w:val="20"/>
                <w:szCs w:val="20"/>
                <w:lang w:val="en-US"/>
              </w:rPr>
              <w:t xml:space="preserve"> </w:t>
            </w:r>
            <w:r w:rsidRPr="004B3023">
              <w:rPr>
                <w:rFonts w:ascii="Arial" w:eastAsia="Arial" w:hAnsi="Arial" w:cs="Arial"/>
                <w:sz w:val="20"/>
                <w:szCs w:val="20"/>
                <w:lang w:val="en-US"/>
              </w:rPr>
              <w:t xml:space="preserve">support the DSC single source </w:t>
            </w:r>
            <w:r w:rsidR="00594A11" w:rsidRPr="004B3023">
              <w:rPr>
                <w:rFonts w:ascii="Arial" w:eastAsia="Arial" w:hAnsi="Arial" w:cs="Arial"/>
                <w:sz w:val="20"/>
                <w:szCs w:val="20"/>
                <w:lang w:val="en-US"/>
              </w:rPr>
              <w:t>souricng activity</w:t>
            </w:r>
            <w:r w:rsidRPr="004B3023">
              <w:rPr>
                <w:rFonts w:ascii="Arial" w:eastAsia="Arial" w:hAnsi="Arial" w:cs="Arial"/>
                <w:sz w:val="20"/>
                <w:szCs w:val="20"/>
                <w:lang w:val="en-US"/>
              </w:rPr>
              <w:t xml:space="preserve"> by utilising the Authority’s project management process.  The main responsibilities for the </w:t>
            </w:r>
            <w:r w:rsidR="00493DCE" w:rsidRPr="004B3023">
              <w:rPr>
                <w:rFonts w:ascii="Arial" w:eastAsia="Arial" w:hAnsi="Arial" w:cs="Arial"/>
                <w:sz w:val="20"/>
                <w:szCs w:val="20"/>
                <w:lang w:val="en-US"/>
              </w:rPr>
              <w:t>TSP</w:t>
            </w:r>
            <w:r w:rsidRPr="004B3023">
              <w:rPr>
                <w:rFonts w:ascii="Arial" w:eastAsia="Arial" w:hAnsi="Arial" w:cs="Arial"/>
                <w:sz w:val="20"/>
                <w:szCs w:val="20"/>
                <w:lang w:val="en-US"/>
              </w:rPr>
              <w:t xml:space="preserve"> Engineering Support Service will include the following:</w:t>
            </w:r>
          </w:p>
          <w:p w14:paraId="31765356" w14:textId="77777777" w:rsidR="00BD175A" w:rsidRPr="004B3023" w:rsidRDefault="00BD175A" w:rsidP="00832B17">
            <w:pPr>
              <w:spacing w:after="0" w:line="240" w:lineRule="auto"/>
              <w:rPr>
                <w:rFonts w:ascii="Arial" w:hAnsi="Arial" w:cs="Arial"/>
              </w:rPr>
            </w:pPr>
          </w:p>
          <w:p w14:paraId="2367D4F3" w14:textId="1308068B" w:rsidR="00BD175A" w:rsidRPr="004B3023" w:rsidRDefault="00BD175A" w:rsidP="00832B17">
            <w:pPr>
              <w:pStyle w:val="ListParagraph"/>
              <w:numPr>
                <w:ilvl w:val="0"/>
                <w:numId w:val="1"/>
              </w:numPr>
              <w:spacing w:after="0"/>
              <w:rPr>
                <w:rFonts w:ascii="Arial" w:hAnsi="Arial" w:cs="Arial"/>
                <w:sz w:val="20"/>
                <w:szCs w:val="20"/>
              </w:rPr>
            </w:pPr>
            <w:r w:rsidRPr="004B3023">
              <w:rPr>
                <w:rFonts w:ascii="Arial" w:hAnsi="Arial" w:cs="Arial"/>
                <w:sz w:val="20"/>
                <w:szCs w:val="20"/>
              </w:rPr>
              <w:t xml:space="preserve">DSC </w:t>
            </w:r>
            <w:r w:rsidR="00946A82" w:rsidRPr="004B3023">
              <w:rPr>
                <w:rFonts w:ascii="Arial" w:hAnsi="Arial" w:cs="Arial"/>
                <w:sz w:val="20"/>
                <w:szCs w:val="20"/>
              </w:rPr>
              <w:t>input to Project Approvals (RN);</w:t>
            </w:r>
          </w:p>
          <w:p w14:paraId="71B1D5E2" w14:textId="79D85307" w:rsidR="00BD175A" w:rsidRPr="004B3023" w:rsidRDefault="00BD175A" w:rsidP="00832B17">
            <w:pPr>
              <w:pStyle w:val="ListParagraph"/>
              <w:numPr>
                <w:ilvl w:val="0"/>
                <w:numId w:val="1"/>
              </w:numPr>
              <w:spacing w:after="0"/>
              <w:rPr>
                <w:rFonts w:ascii="Arial" w:hAnsi="Arial" w:cs="Arial"/>
              </w:rPr>
            </w:pPr>
            <w:r w:rsidRPr="004B3023">
              <w:rPr>
                <w:rFonts w:ascii="Arial" w:eastAsia="Arial" w:hAnsi="Arial" w:cs="Arial"/>
                <w:color w:val="000000" w:themeColor="text1"/>
                <w:sz w:val="20"/>
                <w:szCs w:val="20"/>
                <w:lang w:val="en-US"/>
              </w:rPr>
              <w:t>Development and maintenance of Invitation to Negotiate (ITN</w:t>
            </w:r>
            <w:r w:rsidR="00946A82" w:rsidRPr="004B3023">
              <w:rPr>
                <w:rFonts w:ascii="Arial" w:eastAsia="Arial" w:hAnsi="Arial" w:cs="Arial"/>
                <w:color w:val="000000" w:themeColor="text1"/>
                <w:sz w:val="20"/>
                <w:szCs w:val="20"/>
                <w:lang w:val="en-US"/>
              </w:rPr>
              <w:t>) artefacts;</w:t>
            </w:r>
          </w:p>
          <w:p w14:paraId="71B1D5E3" w14:textId="6BA9ADC0" w:rsidR="00BD175A" w:rsidRPr="004B3023" w:rsidRDefault="00BD175A" w:rsidP="00832B17">
            <w:pPr>
              <w:pStyle w:val="ListParagraph"/>
              <w:numPr>
                <w:ilvl w:val="0"/>
                <w:numId w:val="1"/>
              </w:numPr>
              <w:spacing w:after="0"/>
              <w:rPr>
                <w:rFonts w:ascii="Arial" w:hAnsi="Arial" w:cs="Arial"/>
              </w:rPr>
            </w:pPr>
            <w:r w:rsidRPr="004B3023">
              <w:rPr>
                <w:rFonts w:ascii="Arial" w:eastAsia="Arial" w:hAnsi="Arial" w:cs="Arial"/>
                <w:color w:val="000000" w:themeColor="text1"/>
                <w:sz w:val="20"/>
                <w:szCs w:val="20"/>
                <w:lang w:val="en-US"/>
              </w:rPr>
              <w:t>Evaluation, moderation of tenderers’ responses, conduc</w:t>
            </w:r>
            <w:r w:rsidR="00946A82" w:rsidRPr="004B3023">
              <w:rPr>
                <w:rFonts w:ascii="Arial" w:eastAsia="Arial" w:hAnsi="Arial" w:cs="Arial"/>
                <w:color w:val="000000" w:themeColor="text1"/>
                <w:sz w:val="20"/>
                <w:szCs w:val="20"/>
                <w:lang w:val="en-US"/>
              </w:rPr>
              <w:t>t negotiations and assess BAFOs;</w:t>
            </w:r>
          </w:p>
          <w:p w14:paraId="71B1D5E4" w14:textId="52F81DD8" w:rsidR="00BD175A" w:rsidRPr="004B3023" w:rsidRDefault="00BD175A" w:rsidP="00832B17">
            <w:pPr>
              <w:pStyle w:val="ListParagraph"/>
              <w:numPr>
                <w:ilvl w:val="0"/>
                <w:numId w:val="1"/>
              </w:numPr>
              <w:spacing w:after="0"/>
              <w:rPr>
                <w:rFonts w:ascii="Arial" w:hAnsi="Arial" w:cs="Arial"/>
              </w:rPr>
            </w:pPr>
            <w:r w:rsidRPr="004B3023">
              <w:rPr>
                <w:rFonts w:ascii="Arial" w:eastAsia="Arial" w:hAnsi="Arial" w:cs="Arial"/>
                <w:color w:val="000000" w:themeColor="text1"/>
                <w:sz w:val="20"/>
                <w:szCs w:val="20"/>
                <w:lang w:val="en-US"/>
              </w:rPr>
              <w:t xml:space="preserve">Finalise </w:t>
            </w:r>
            <w:r w:rsidR="00946A82" w:rsidRPr="004B3023">
              <w:rPr>
                <w:rFonts w:ascii="Arial" w:eastAsia="Arial" w:hAnsi="Arial" w:cs="Arial"/>
                <w:color w:val="000000" w:themeColor="text1"/>
                <w:sz w:val="20"/>
                <w:szCs w:val="20"/>
                <w:lang w:val="en-US"/>
              </w:rPr>
              <w:t>contract;</w:t>
            </w:r>
          </w:p>
          <w:p w14:paraId="71B1D5E5" w14:textId="64BEC2DF" w:rsidR="00BD175A" w:rsidRPr="004B3023" w:rsidRDefault="00946A82" w:rsidP="00832B17">
            <w:pPr>
              <w:pStyle w:val="ListParagraph"/>
              <w:numPr>
                <w:ilvl w:val="0"/>
                <w:numId w:val="1"/>
              </w:numPr>
              <w:spacing w:after="0"/>
              <w:rPr>
                <w:rFonts w:ascii="Arial" w:hAnsi="Arial" w:cs="Arial"/>
              </w:rPr>
            </w:pPr>
            <w:r w:rsidRPr="004B3023">
              <w:rPr>
                <w:rFonts w:ascii="Arial" w:eastAsia="Arial" w:hAnsi="Arial" w:cs="Arial"/>
                <w:color w:val="000000" w:themeColor="text1"/>
                <w:sz w:val="20"/>
                <w:szCs w:val="20"/>
                <w:lang w:val="en-US"/>
              </w:rPr>
              <w:t>Contract mobilization;</w:t>
            </w:r>
          </w:p>
          <w:p w14:paraId="58DACD1E" w14:textId="28A57E45" w:rsidR="00BD175A" w:rsidRPr="004B3023" w:rsidRDefault="00BD175A" w:rsidP="00832B17">
            <w:pPr>
              <w:pStyle w:val="ListParagraph"/>
              <w:numPr>
                <w:ilvl w:val="0"/>
                <w:numId w:val="1"/>
              </w:numPr>
              <w:spacing w:after="0"/>
              <w:rPr>
                <w:rFonts w:ascii="Arial" w:hAnsi="Arial" w:cs="Arial"/>
              </w:rPr>
            </w:pPr>
            <w:r w:rsidRPr="004B3023">
              <w:rPr>
                <w:rFonts w:ascii="Arial" w:eastAsia="Arial" w:hAnsi="Arial" w:cs="Arial"/>
                <w:color w:val="000000" w:themeColor="text1"/>
                <w:sz w:val="20"/>
                <w:szCs w:val="20"/>
                <w:lang w:val="en-US"/>
              </w:rPr>
              <w:t>Contribute to, and co</w:t>
            </w:r>
            <w:r w:rsidR="00946A82" w:rsidRPr="004B3023">
              <w:rPr>
                <w:rFonts w:ascii="Arial" w:eastAsia="Arial" w:hAnsi="Arial" w:cs="Arial"/>
                <w:color w:val="000000" w:themeColor="text1"/>
                <w:sz w:val="20"/>
                <w:szCs w:val="20"/>
                <w:lang w:val="en-US"/>
              </w:rPr>
              <w:t>-ordinate, I</w:t>
            </w:r>
            <w:r w:rsidRPr="004B3023">
              <w:rPr>
                <w:rFonts w:ascii="Arial" w:eastAsia="Arial" w:hAnsi="Arial" w:cs="Arial"/>
                <w:color w:val="000000" w:themeColor="text1"/>
                <w:sz w:val="20"/>
                <w:szCs w:val="20"/>
                <w:lang w:val="en-US"/>
              </w:rPr>
              <w:t>ndustry engagement (comprising Presentations, Agenda Development);</w:t>
            </w:r>
            <w:r w:rsidR="00946A82" w:rsidRPr="004B3023">
              <w:rPr>
                <w:rFonts w:ascii="Arial" w:eastAsia="Arial" w:hAnsi="Arial" w:cs="Arial"/>
                <w:color w:val="000000" w:themeColor="text1"/>
                <w:sz w:val="20"/>
                <w:szCs w:val="20"/>
                <w:lang w:val="en-US"/>
              </w:rPr>
              <w:t xml:space="preserve"> and</w:t>
            </w:r>
          </w:p>
          <w:p w14:paraId="6971F579" w14:textId="77777777" w:rsidR="00BD175A" w:rsidRPr="004B3023" w:rsidRDefault="00BD175A" w:rsidP="00832B17">
            <w:pPr>
              <w:pStyle w:val="ListParagraph"/>
              <w:numPr>
                <w:ilvl w:val="0"/>
                <w:numId w:val="1"/>
              </w:numPr>
              <w:spacing w:after="0"/>
              <w:rPr>
                <w:rFonts w:ascii="Arial" w:hAnsi="Arial" w:cs="Arial"/>
              </w:rPr>
            </w:pPr>
            <w:r w:rsidRPr="004B3023">
              <w:rPr>
                <w:rFonts w:ascii="Arial" w:eastAsia="Arial" w:hAnsi="Arial" w:cs="Arial"/>
                <w:sz w:val="20"/>
                <w:szCs w:val="20"/>
                <w:lang w:val="en-US"/>
              </w:rPr>
              <w:t>Conduct competition learning from experience (LFE) events.</w:t>
            </w:r>
          </w:p>
          <w:p w14:paraId="6045EC75" w14:textId="1815F820" w:rsidR="00B41E8A" w:rsidRPr="004B3023" w:rsidRDefault="00B41E8A" w:rsidP="00B41E8A">
            <w:pPr>
              <w:spacing w:after="0"/>
              <w:rPr>
                <w:rFonts w:ascii="Arial" w:hAnsi="Arial" w:cs="Arial"/>
              </w:rPr>
            </w:pPr>
          </w:p>
          <w:p w14:paraId="66D3D27B" w14:textId="6B50D056" w:rsidR="00B41E8A" w:rsidRPr="004B3023" w:rsidRDefault="00B41E8A" w:rsidP="00B41E8A">
            <w:pPr>
              <w:rPr>
                <w:rFonts w:ascii="Arial" w:hAnsi="Arial" w:cs="Arial"/>
              </w:rPr>
            </w:pPr>
            <w:r w:rsidRPr="004B3023">
              <w:rPr>
                <w:rFonts w:ascii="Arial" w:hAnsi="Arial" w:cs="Arial"/>
              </w:rPr>
              <w:lastRenderedPageBreak/>
              <w:t xml:space="preserve">The Authority specifically requires subject matter expertise to enable the Authority to act as an intelligent Customer and enable the Authority to evaluate the Design Support solutions proposed by the Bidder and support the Authority in negotiations as a subject matter expert. </w:t>
            </w:r>
          </w:p>
          <w:p w14:paraId="6E8DDD88" w14:textId="16555ADF" w:rsidR="00B41E8A" w:rsidRPr="004B3023" w:rsidRDefault="00B41E8A" w:rsidP="00B41E8A">
            <w:pPr>
              <w:rPr>
                <w:rFonts w:ascii="Arial" w:eastAsiaTheme="minorHAnsi" w:hAnsi="Arial" w:cs="Arial"/>
              </w:rPr>
            </w:pPr>
          </w:p>
          <w:p w14:paraId="56E857D6" w14:textId="77777777" w:rsidR="00B41E8A" w:rsidRPr="004B3023" w:rsidRDefault="00B41E8A" w:rsidP="00B41E8A">
            <w:pPr>
              <w:rPr>
                <w:rFonts w:ascii="Arial" w:hAnsi="Arial" w:cs="Arial"/>
              </w:rPr>
            </w:pPr>
            <w:r w:rsidRPr="004B3023">
              <w:rPr>
                <w:rFonts w:ascii="Arial" w:hAnsi="Arial" w:cs="Arial"/>
              </w:rPr>
              <w:t>Knowledge of MOD Design Authority functions in the following areas will be required on a full time basis:</w:t>
            </w:r>
          </w:p>
          <w:p w14:paraId="2A7E8250" w14:textId="77777777" w:rsidR="00B41E8A" w:rsidRPr="004B3023" w:rsidRDefault="00B41E8A" w:rsidP="00B41E8A">
            <w:pPr>
              <w:rPr>
                <w:rFonts w:ascii="Arial" w:hAnsi="Arial" w:cs="Arial"/>
              </w:rPr>
            </w:pPr>
          </w:p>
          <w:p w14:paraId="5259FB2C" w14:textId="77777777" w:rsidR="00B41E8A" w:rsidRPr="004B3023" w:rsidRDefault="00B41E8A" w:rsidP="00B41E8A">
            <w:pPr>
              <w:pStyle w:val="ListParagraph"/>
              <w:numPr>
                <w:ilvl w:val="0"/>
                <w:numId w:val="15"/>
              </w:numPr>
              <w:spacing w:after="0"/>
              <w:contextualSpacing w:val="0"/>
              <w:rPr>
                <w:rFonts w:ascii="Arial" w:hAnsi="Arial" w:cs="Arial"/>
              </w:rPr>
            </w:pPr>
            <w:r w:rsidRPr="004B3023">
              <w:rPr>
                <w:rFonts w:ascii="Arial" w:hAnsi="Arial" w:cs="Arial"/>
              </w:rPr>
              <w:t>Safety case management and related activities.</w:t>
            </w:r>
          </w:p>
          <w:p w14:paraId="6105A518" w14:textId="77777777" w:rsidR="00B41E8A" w:rsidRPr="004B3023" w:rsidRDefault="00B41E8A" w:rsidP="00B41E8A">
            <w:pPr>
              <w:pStyle w:val="ListParagraph"/>
              <w:numPr>
                <w:ilvl w:val="0"/>
                <w:numId w:val="15"/>
              </w:numPr>
              <w:spacing w:after="0"/>
              <w:contextualSpacing w:val="0"/>
              <w:rPr>
                <w:rFonts w:ascii="Arial" w:hAnsi="Arial" w:cs="Arial"/>
              </w:rPr>
            </w:pPr>
            <w:r w:rsidRPr="004B3023">
              <w:rPr>
                <w:rFonts w:ascii="Arial" w:hAnsi="Arial" w:cs="Arial"/>
              </w:rPr>
              <w:t>Security accreditation.</w:t>
            </w:r>
          </w:p>
          <w:p w14:paraId="309B68F4" w14:textId="77777777" w:rsidR="00B41E8A" w:rsidRPr="004B3023" w:rsidRDefault="00B41E8A" w:rsidP="00B41E8A">
            <w:pPr>
              <w:pStyle w:val="ListParagraph"/>
              <w:numPr>
                <w:ilvl w:val="0"/>
                <w:numId w:val="15"/>
              </w:numPr>
              <w:spacing w:after="0"/>
              <w:contextualSpacing w:val="0"/>
              <w:rPr>
                <w:rFonts w:ascii="Arial" w:hAnsi="Arial" w:cs="Arial"/>
              </w:rPr>
            </w:pPr>
            <w:r w:rsidRPr="004B3023">
              <w:rPr>
                <w:rFonts w:ascii="Arial" w:hAnsi="Arial" w:cs="Arial"/>
              </w:rPr>
              <w:t>Configuration control.</w:t>
            </w:r>
          </w:p>
          <w:p w14:paraId="55162D4F" w14:textId="77777777" w:rsidR="00B41E8A" w:rsidRPr="004B3023" w:rsidRDefault="00B41E8A" w:rsidP="00B41E8A">
            <w:pPr>
              <w:pStyle w:val="ListParagraph"/>
              <w:numPr>
                <w:ilvl w:val="0"/>
                <w:numId w:val="15"/>
              </w:numPr>
              <w:spacing w:after="0"/>
              <w:contextualSpacing w:val="0"/>
              <w:rPr>
                <w:rFonts w:ascii="Arial" w:hAnsi="Arial" w:cs="Arial"/>
              </w:rPr>
            </w:pPr>
            <w:r w:rsidRPr="004B3023">
              <w:rPr>
                <w:rFonts w:ascii="Arial" w:hAnsi="Arial" w:cs="Arial"/>
              </w:rPr>
              <w:t>Obsolescence management.</w:t>
            </w:r>
          </w:p>
          <w:p w14:paraId="4ED51347" w14:textId="77777777" w:rsidR="00B41E8A" w:rsidRPr="004B3023" w:rsidRDefault="00B41E8A" w:rsidP="00B41E8A">
            <w:pPr>
              <w:pStyle w:val="ListParagraph"/>
              <w:numPr>
                <w:ilvl w:val="0"/>
                <w:numId w:val="15"/>
              </w:numPr>
              <w:spacing w:after="0"/>
              <w:contextualSpacing w:val="0"/>
              <w:rPr>
                <w:rFonts w:ascii="Arial" w:hAnsi="Arial" w:cs="Arial"/>
              </w:rPr>
            </w:pPr>
            <w:r w:rsidRPr="004B3023">
              <w:rPr>
                <w:rFonts w:ascii="Arial" w:hAnsi="Arial" w:cs="Arial"/>
              </w:rPr>
              <w:t xml:space="preserve">Helpdesk, incident and problem management. </w:t>
            </w:r>
          </w:p>
          <w:p w14:paraId="5F5173FE" w14:textId="77777777" w:rsidR="00B41E8A" w:rsidRPr="004B3023" w:rsidRDefault="00B41E8A" w:rsidP="00B41E8A">
            <w:pPr>
              <w:pStyle w:val="ListParagraph"/>
              <w:numPr>
                <w:ilvl w:val="0"/>
                <w:numId w:val="15"/>
              </w:numPr>
              <w:spacing w:after="0"/>
              <w:contextualSpacing w:val="0"/>
              <w:rPr>
                <w:rFonts w:ascii="Arial" w:hAnsi="Arial" w:cs="Arial"/>
              </w:rPr>
            </w:pPr>
            <w:r w:rsidRPr="004B3023">
              <w:rPr>
                <w:rFonts w:ascii="Arial" w:hAnsi="Arial" w:cs="Arial"/>
              </w:rPr>
              <w:t xml:space="preserve">Software management including application integration and patching.  </w:t>
            </w:r>
          </w:p>
          <w:p w14:paraId="52DBB203" w14:textId="77777777" w:rsidR="00B41E8A" w:rsidRPr="004B3023" w:rsidRDefault="00B41E8A" w:rsidP="00B41E8A">
            <w:pPr>
              <w:pStyle w:val="ListParagraph"/>
              <w:numPr>
                <w:ilvl w:val="0"/>
                <w:numId w:val="15"/>
              </w:numPr>
              <w:spacing w:after="0"/>
              <w:contextualSpacing w:val="0"/>
              <w:rPr>
                <w:rFonts w:ascii="Arial" w:hAnsi="Arial" w:cs="Arial"/>
              </w:rPr>
            </w:pPr>
            <w:r w:rsidRPr="004B3023">
              <w:rPr>
                <w:rFonts w:ascii="Arial" w:hAnsi="Arial" w:cs="Arial"/>
              </w:rPr>
              <w:t>Specific technical knowledge of the BOWMAN COMBAT Infrastructure Platform (BCIP) will also be advantageous with the anticipation that this could be leveraged from across the wider BPSS team.</w:t>
            </w:r>
          </w:p>
          <w:p w14:paraId="10514021" w14:textId="77777777" w:rsidR="00B41E8A" w:rsidRPr="004B3023" w:rsidRDefault="00B41E8A" w:rsidP="00B41E8A">
            <w:pPr>
              <w:spacing w:after="0"/>
              <w:rPr>
                <w:rFonts w:ascii="Arial" w:hAnsi="Arial" w:cs="Arial"/>
              </w:rPr>
            </w:pPr>
          </w:p>
          <w:p w14:paraId="71B1D5E7" w14:textId="5CFBEBBC" w:rsidR="00BD175A" w:rsidRPr="004B3023" w:rsidRDefault="00BD175A" w:rsidP="00832B17">
            <w:pPr>
              <w:pStyle w:val="ListParagraph"/>
              <w:spacing w:after="0"/>
              <w:rPr>
                <w:rFonts w:ascii="Arial" w:hAnsi="Arial" w:cs="Arial"/>
              </w:rPr>
            </w:pPr>
          </w:p>
        </w:tc>
        <w:tc>
          <w:tcPr>
            <w:tcW w:w="612" w:type="pct"/>
            <w:shd w:val="clear" w:color="auto" w:fill="auto"/>
          </w:tcPr>
          <w:p w14:paraId="2F3B99DF" w14:textId="77777777" w:rsidR="00BD175A" w:rsidRPr="004B3023" w:rsidRDefault="00BD175A" w:rsidP="00832B17">
            <w:pPr>
              <w:rPr>
                <w:rFonts w:ascii="Arial" w:eastAsia="Arial" w:hAnsi="Arial" w:cs="Arial"/>
                <w:sz w:val="20"/>
                <w:szCs w:val="20"/>
                <w:lang w:val="en-US"/>
              </w:rPr>
            </w:pPr>
          </w:p>
          <w:p w14:paraId="1C8AD86E" w14:textId="77777777" w:rsidR="00BD175A" w:rsidRPr="004B3023" w:rsidRDefault="00BD175A" w:rsidP="00832B17">
            <w:pPr>
              <w:rPr>
                <w:rFonts w:ascii="Arial" w:eastAsia="Arial" w:hAnsi="Arial" w:cs="Arial"/>
                <w:sz w:val="20"/>
                <w:szCs w:val="20"/>
                <w:lang w:val="en-US"/>
              </w:rPr>
            </w:pPr>
          </w:p>
          <w:p w14:paraId="159DB454" w14:textId="77777777" w:rsidR="00BD175A" w:rsidRPr="004B3023" w:rsidRDefault="00BD175A" w:rsidP="00832B17">
            <w:pPr>
              <w:spacing w:after="0"/>
              <w:rPr>
                <w:rFonts w:ascii="Arial" w:eastAsia="Arial" w:hAnsi="Arial" w:cs="Arial"/>
                <w:sz w:val="20"/>
                <w:szCs w:val="20"/>
                <w:lang w:val="en-US"/>
              </w:rPr>
            </w:pPr>
          </w:p>
          <w:p w14:paraId="54E3282B" w14:textId="3B7F3436" w:rsidR="00B41E8A" w:rsidRPr="004B3023" w:rsidRDefault="00B41E8A" w:rsidP="00B41E8A">
            <w:pPr>
              <w:spacing w:after="0"/>
              <w:rPr>
                <w:rFonts w:ascii="Arial" w:eastAsia="Arial" w:hAnsi="Arial" w:cs="Arial"/>
                <w:sz w:val="20"/>
                <w:szCs w:val="20"/>
                <w:lang w:val="en-US"/>
              </w:rPr>
            </w:pPr>
            <w:r w:rsidRPr="004B3023">
              <w:rPr>
                <w:rFonts w:ascii="Arial" w:eastAsia="Arial" w:hAnsi="Arial" w:cs="Arial"/>
                <w:sz w:val="20"/>
                <w:szCs w:val="20"/>
                <w:lang w:val="en-US"/>
              </w:rPr>
              <w:t>Review Note Input</w:t>
            </w:r>
          </w:p>
          <w:p w14:paraId="2988D08A" w14:textId="77777777" w:rsidR="00B41E8A" w:rsidRPr="004B3023" w:rsidRDefault="00B41E8A" w:rsidP="00B41E8A">
            <w:pPr>
              <w:spacing w:after="0"/>
              <w:rPr>
                <w:rFonts w:ascii="Arial" w:eastAsia="Arial" w:hAnsi="Arial" w:cs="Arial"/>
                <w:sz w:val="20"/>
                <w:szCs w:val="20"/>
                <w:lang w:val="en-US"/>
              </w:rPr>
            </w:pPr>
          </w:p>
          <w:p w14:paraId="00B50C96" w14:textId="1A02CBF1" w:rsidR="00B41E8A" w:rsidRPr="004B3023" w:rsidRDefault="00B41E8A" w:rsidP="00B41E8A">
            <w:pPr>
              <w:spacing w:after="0"/>
              <w:rPr>
                <w:rFonts w:ascii="Arial" w:eastAsia="Arial" w:hAnsi="Arial" w:cs="Arial"/>
                <w:sz w:val="20"/>
                <w:szCs w:val="20"/>
                <w:lang w:val="en-US"/>
              </w:rPr>
            </w:pPr>
            <w:r w:rsidRPr="004B3023">
              <w:rPr>
                <w:rFonts w:ascii="Arial" w:eastAsia="Arial" w:hAnsi="Arial" w:cs="Arial"/>
                <w:sz w:val="20"/>
                <w:szCs w:val="20"/>
                <w:lang w:val="en-US"/>
              </w:rPr>
              <w:t>Support to the Initial and Final Tender Packs</w:t>
            </w:r>
          </w:p>
          <w:p w14:paraId="3CB090C9" w14:textId="77777777" w:rsidR="00B41E8A" w:rsidRPr="004B3023" w:rsidRDefault="00B41E8A" w:rsidP="00B41E8A">
            <w:pPr>
              <w:spacing w:after="0"/>
              <w:rPr>
                <w:rFonts w:ascii="Arial" w:eastAsia="Arial" w:hAnsi="Arial" w:cs="Arial"/>
                <w:sz w:val="20"/>
                <w:szCs w:val="20"/>
                <w:lang w:val="en-US"/>
              </w:rPr>
            </w:pPr>
          </w:p>
          <w:p w14:paraId="5CAF54FF" w14:textId="23506CBF" w:rsidR="00B41E8A" w:rsidRPr="004B3023" w:rsidRDefault="00B41E8A" w:rsidP="00B41E8A">
            <w:pPr>
              <w:spacing w:after="0"/>
              <w:rPr>
                <w:rFonts w:ascii="Arial" w:eastAsia="Arial" w:hAnsi="Arial" w:cs="Arial"/>
                <w:sz w:val="20"/>
                <w:szCs w:val="20"/>
                <w:lang w:val="en-US"/>
              </w:rPr>
            </w:pPr>
            <w:r w:rsidRPr="004B3023">
              <w:rPr>
                <w:rFonts w:ascii="Arial" w:eastAsia="Arial" w:hAnsi="Arial" w:cs="Arial"/>
                <w:sz w:val="20"/>
                <w:szCs w:val="20"/>
                <w:lang w:val="en-US"/>
              </w:rPr>
              <w:t>Evaluation and Moderation activity for Bids</w:t>
            </w:r>
          </w:p>
          <w:p w14:paraId="4D5CA81B" w14:textId="77777777" w:rsidR="00B41E8A" w:rsidRPr="004B3023" w:rsidRDefault="00B41E8A" w:rsidP="00B41E8A">
            <w:pPr>
              <w:spacing w:after="0"/>
              <w:rPr>
                <w:rFonts w:ascii="Arial" w:eastAsia="Arial" w:hAnsi="Arial" w:cs="Arial"/>
                <w:sz w:val="20"/>
                <w:szCs w:val="20"/>
                <w:lang w:val="en-US"/>
              </w:rPr>
            </w:pPr>
          </w:p>
          <w:p w14:paraId="76A9FC1B" w14:textId="7856AB99" w:rsidR="00B41E8A" w:rsidRPr="004B3023" w:rsidRDefault="00B41E8A" w:rsidP="00B41E8A">
            <w:pPr>
              <w:spacing w:after="0"/>
              <w:rPr>
                <w:rFonts w:ascii="Arial" w:eastAsia="Arial" w:hAnsi="Arial" w:cs="Arial"/>
                <w:sz w:val="20"/>
                <w:szCs w:val="20"/>
                <w:lang w:val="en-US"/>
              </w:rPr>
            </w:pPr>
            <w:r w:rsidRPr="004B3023">
              <w:rPr>
                <w:rFonts w:ascii="Arial" w:eastAsia="Arial" w:hAnsi="Arial" w:cs="Arial"/>
                <w:sz w:val="20"/>
                <w:szCs w:val="20"/>
                <w:lang w:val="en-US"/>
              </w:rPr>
              <w:lastRenderedPageBreak/>
              <w:t>Final Tender Report</w:t>
            </w:r>
          </w:p>
          <w:p w14:paraId="5FEF6CF6" w14:textId="77777777" w:rsidR="00BD175A" w:rsidRPr="004B3023" w:rsidRDefault="00BD175A" w:rsidP="00832B17">
            <w:pPr>
              <w:spacing w:after="0"/>
              <w:rPr>
                <w:rFonts w:ascii="Arial" w:eastAsia="Arial" w:hAnsi="Arial" w:cs="Arial"/>
                <w:sz w:val="20"/>
                <w:szCs w:val="20"/>
                <w:lang w:val="en-US"/>
              </w:rPr>
            </w:pPr>
          </w:p>
          <w:p w14:paraId="5D12A85E" w14:textId="77777777" w:rsidR="00BD175A" w:rsidRPr="004B3023" w:rsidRDefault="00BD175A" w:rsidP="00832B17">
            <w:pPr>
              <w:spacing w:after="0"/>
              <w:rPr>
                <w:rFonts w:ascii="Arial" w:eastAsia="Arial" w:hAnsi="Arial" w:cs="Arial"/>
                <w:sz w:val="20"/>
                <w:szCs w:val="20"/>
                <w:lang w:val="en-US"/>
              </w:rPr>
            </w:pPr>
            <w:r w:rsidRPr="004B3023">
              <w:rPr>
                <w:rFonts w:ascii="Arial" w:eastAsia="Arial" w:hAnsi="Arial" w:cs="Arial"/>
                <w:sz w:val="20"/>
                <w:szCs w:val="20"/>
                <w:lang w:val="en-US"/>
              </w:rPr>
              <w:t>Industry Engagement event</w:t>
            </w:r>
          </w:p>
          <w:p w14:paraId="71B1D5F2" w14:textId="2FD1F717" w:rsidR="00BD175A" w:rsidRPr="004B3023" w:rsidRDefault="00BD175A" w:rsidP="00832B17">
            <w:pPr>
              <w:rPr>
                <w:rFonts w:ascii="Arial" w:hAnsi="Arial" w:cs="Arial"/>
                <w:sz w:val="20"/>
                <w:szCs w:val="20"/>
              </w:rPr>
            </w:pPr>
            <w:r w:rsidRPr="004B3023">
              <w:rPr>
                <w:rFonts w:ascii="Arial" w:eastAsia="Arial" w:hAnsi="Arial" w:cs="Arial"/>
                <w:sz w:val="20"/>
                <w:szCs w:val="20"/>
                <w:lang w:val="en-US"/>
              </w:rPr>
              <w:t>LFE Report</w:t>
            </w:r>
          </w:p>
        </w:tc>
        <w:tc>
          <w:tcPr>
            <w:tcW w:w="854" w:type="pct"/>
            <w:shd w:val="clear" w:color="auto" w:fill="auto"/>
          </w:tcPr>
          <w:p w14:paraId="2500F823" w14:textId="77777777" w:rsidR="00BD175A" w:rsidRPr="004B3023" w:rsidRDefault="00BD175A" w:rsidP="00832B17">
            <w:pPr>
              <w:rPr>
                <w:rFonts w:ascii="Arial" w:eastAsia="Arial" w:hAnsi="Arial" w:cs="Arial"/>
                <w:sz w:val="20"/>
                <w:szCs w:val="20"/>
              </w:rPr>
            </w:pPr>
          </w:p>
          <w:p w14:paraId="313C14D5" w14:textId="77777777" w:rsidR="00BD175A" w:rsidRPr="004B3023" w:rsidRDefault="00BD175A" w:rsidP="00832B17">
            <w:pPr>
              <w:rPr>
                <w:rFonts w:ascii="Arial" w:eastAsia="Arial" w:hAnsi="Arial" w:cs="Arial"/>
                <w:sz w:val="20"/>
                <w:szCs w:val="20"/>
              </w:rPr>
            </w:pPr>
          </w:p>
          <w:p w14:paraId="68F7F91B" w14:textId="77777777" w:rsidR="00BD175A" w:rsidRPr="004B3023" w:rsidRDefault="00BD175A" w:rsidP="00832B17">
            <w:pPr>
              <w:rPr>
                <w:rFonts w:ascii="Arial" w:eastAsia="Arial" w:hAnsi="Arial" w:cs="Arial"/>
                <w:sz w:val="20"/>
                <w:szCs w:val="20"/>
              </w:rPr>
            </w:pPr>
          </w:p>
          <w:p w14:paraId="7F340D81" w14:textId="20B189AD" w:rsidR="00BD175A" w:rsidRPr="004B3023" w:rsidRDefault="00624410" w:rsidP="00832B17">
            <w:pPr>
              <w:rPr>
                <w:rFonts w:ascii="Arial" w:eastAsia="Arial" w:hAnsi="Arial" w:cs="Arial"/>
                <w:sz w:val="20"/>
                <w:szCs w:val="20"/>
              </w:rPr>
            </w:pPr>
            <w:r w:rsidRPr="004B3023">
              <w:rPr>
                <w:rFonts w:ascii="Arial" w:eastAsia="Arial" w:hAnsi="Arial" w:cs="Arial"/>
                <w:sz w:val="20"/>
                <w:szCs w:val="20"/>
              </w:rPr>
              <w:t>Mar 19</w:t>
            </w:r>
          </w:p>
          <w:p w14:paraId="0AF6FC89" w14:textId="77777777" w:rsidR="00BD175A" w:rsidRPr="004B3023" w:rsidRDefault="00BD175A" w:rsidP="00832B17">
            <w:pPr>
              <w:rPr>
                <w:rFonts w:ascii="Arial" w:eastAsia="Arial" w:hAnsi="Arial" w:cs="Arial"/>
                <w:sz w:val="20"/>
                <w:szCs w:val="20"/>
              </w:rPr>
            </w:pPr>
          </w:p>
          <w:p w14:paraId="71B1D601" w14:textId="29B863D3" w:rsidR="00BD175A" w:rsidRPr="004B3023" w:rsidRDefault="00624410" w:rsidP="00832B17">
            <w:pPr>
              <w:rPr>
                <w:rFonts w:ascii="Arial" w:eastAsia="Arial" w:hAnsi="Arial" w:cs="Arial"/>
                <w:sz w:val="20"/>
                <w:szCs w:val="20"/>
              </w:rPr>
            </w:pPr>
            <w:r w:rsidRPr="004B3023">
              <w:rPr>
                <w:rFonts w:ascii="Arial" w:eastAsia="Arial" w:hAnsi="Arial" w:cs="Arial"/>
                <w:sz w:val="20"/>
                <w:szCs w:val="20"/>
              </w:rPr>
              <w:t>Mar 19</w:t>
            </w:r>
          </w:p>
        </w:tc>
        <w:tc>
          <w:tcPr>
            <w:tcW w:w="854" w:type="pct"/>
          </w:tcPr>
          <w:p w14:paraId="66AE0E2F" w14:textId="77777777" w:rsidR="002407F8" w:rsidRPr="004B3023" w:rsidRDefault="002407F8" w:rsidP="002407F8">
            <w:pPr>
              <w:rPr>
                <w:rFonts w:ascii="Arial" w:hAnsi="Arial" w:cs="Arial"/>
                <w:sz w:val="20"/>
                <w:szCs w:val="20"/>
              </w:rPr>
            </w:pPr>
            <w:r w:rsidRPr="004B3023">
              <w:rPr>
                <w:rFonts w:ascii="Arial" w:hAnsi="Arial" w:cs="Arial"/>
                <w:sz w:val="20"/>
                <w:szCs w:val="20"/>
              </w:rPr>
              <w:t>Regular</w:t>
            </w:r>
          </w:p>
          <w:p w14:paraId="2E02D875" w14:textId="3E630015" w:rsidR="00BD175A" w:rsidRPr="004B3023" w:rsidRDefault="002407F8" w:rsidP="002407F8">
            <w:pPr>
              <w:rPr>
                <w:rFonts w:ascii="Arial" w:eastAsia="Arial" w:hAnsi="Arial" w:cs="Arial"/>
                <w:sz w:val="20"/>
                <w:szCs w:val="20"/>
              </w:rPr>
            </w:pPr>
            <w:r w:rsidRPr="004B3023">
              <w:rPr>
                <w:rFonts w:ascii="Arial" w:hAnsi="Arial" w:cs="Arial"/>
                <w:sz w:val="20"/>
                <w:szCs w:val="20"/>
              </w:rPr>
              <w:t>5 Day Review</w:t>
            </w:r>
          </w:p>
        </w:tc>
      </w:tr>
    </w:tbl>
    <w:p w14:paraId="71B1D622" w14:textId="77777777" w:rsidR="00351636" w:rsidRPr="004B3023" w:rsidRDefault="00351636" w:rsidP="00351636">
      <w:pPr>
        <w:rPr>
          <w:rFonts w:ascii="Arial" w:hAnsi="Arial" w:cs="Arial"/>
          <w:b/>
          <w:sz w:val="20"/>
          <w:szCs w:val="20"/>
        </w:rPr>
      </w:pPr>
    </w:p>
    <w:p w14:paraId="71B1D623" w14:textId="77777777" w:rsidR="00351636" w:rsidRPr="004B3023" w:rsidRDefault="00351636" w:rsidP="00351636">
      <w:pPr>
        <w:rPr>
          <w:rFonts w:ascii="Arial" w:hAnsi="Arial" w:cs="Arial"/>
          <w:b/>
          <w:sz w:val="20"/>
          <w:szCs w:val="20"/>
        </w:rPr>
      </w:pPr>
    </w:p>
    <w:p w14:paraId="71B1D625" w14:textId="436A252A" w:rsidR="00891741" w:rsidRPr="004B3023" w:rsidRDefault="00891741" w:rsidP="00832B17">
      <w:pPr>
        <w:spacing w:after="0" w:line="240" w:lineRule="auto"/>
        <w:rPr>
          <w:rFonts w:ascii="Arial" w:hAnsi="Arial" w:cs="Arial"/>
          <w:b/>
          <w:sz w:val="20"/>
          <w:szCs w:val="20"/>
        </w:rPr>
      </w:pPr>
    </w:p>
    <w:sectPr w:rsidR="00891741" w:rsidRPr="004B3023" w:rsidSect="00351636">
      <w:footerReference w:type="default" r:id="rId16"/>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AF12B" w14:textId="77777777" w:rsidR="0006716C" w:rsidRDefault="0006716C" w:rsidP="0006716C">
      <w:pPr>
        <w:spacing w:after="0" w:line="240" w:lineRule="auto"/>
      </w:pPr>
      <w:r>
        <w:separator/>
      </w:r>
    </w:p>
  </w:endnote>
  <w:endnote w:type="continuationSeparator" w:id="0">
    <w:p w14:paraId="67076AD3" w14:textId="77777777" w:rsidR="0006716C" w:rsidRDefault="0006716C" w:rsidP="000671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EA636" w14:textId="63C6F863" w:rsidR="0006716C" w:rsidRDefault="0006716C">
    <w:pPr>
      <w:pStyle w:val="Footer"/>
    </w:pPr>
    <w:r>
      <w:ptab w:relativeTo="margin" w:alignment="center" w:leader="none"/>
    </w:r>
    <w:r>
      <w:t>TacCIS Support Project PSS SOR</w:t>
    </w:r>
    <w:r>
      <w:ptab w:relativeTo="margin" w:alignment="right" w:leader="none"/>
    </w:r>
    <w:r>
      <w:t xml:space="preserve">Page </w:t>
    </w:r>
    <w:r>
      <w:rPr>
        <w:b/>
        <w:bCs/>
      </w:rPr>
      <w:fldChar w:fldCharType="begin"/>
    </w:r>
    <w:r>
      <w:rPr>
        <w:b/>
        <w:bCs/>
      </w:rPr>
      <w:instrText xml:space="preserve"> PAGE  \* Arabic  \* MERGEFORMAT </w:instrText>
    </w:r>
    <w:r>
      <w:rPr>
        <w:b/>
        <w:bCs/>
      </w:rPr>
      <w:fldChar w:fldCharType="separate"/>
    </w:r>
    <w:r w:rsidR="004B3023">
      <w:rPr>
        <w:b/>
        <w:bCs/>
        <w:noProof/>
      </w:rPr>
      <w:t>6</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4B3023">
      <w:rPr>
        <w:b/>
        <w:bCs/>
        <w:noProof/>
      </w:rPr>
      <w:t>9</w:t>
    </w:r>
    <w:r>
      <w:rPr>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8E62B" w14:textId="77777777" w:rsidR="0006716C" w:rsidRDefault="0006716C" w:rsidP="0006716C">
      <w:pPr>
        <w:spacing w:after="0" w:line="240" w:lineRule="auto"/>
      </w:pPr>
      <w:r>
        <w:separator/>
      </w:r>
    </w:p>
  </w:footnote>
  <w:footnote w:type="continuationSeparator" w:id="0">
    <w:p w14:paraId="5836F4B1" w14:textId="77777777" w:rsidR="0006716C" w:rsidRDefault="0006716C" w:rsidP="000671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27B4B"/>
    <w:multiLevelType w:val="hybridMultilevel"/>
    <w:tmpl w:val="7E9829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473D59"/>
    <w:multiLevelType w:val="multilevel"/>
    <w:tmpl w:val="A1605B0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ascii="Arial" w:hAnsi="Arial" w:cs="Arial" w:hint="default"/>
        <w:b w:val="0"/>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ACE4079"/>
    <w:multiLevelType w:val="hybridMultilevel"/>
    <w:tmpl w:val="383E2D7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BC248E7"/>
    <w:multiLevelType w:val="hybridMultilevel"/>
    <w:tmpl w:val="3480809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8471236"/>
    <w:multiLevelType w:val="hybridMultilevel"/>
    <w:tmpl w:val="C82A8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055C59"/>
    <w:multiLevelType w:val="hybridMultilevel"/>
    <w:tmpl w:val="25F827CE"/>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800" w:hanging="360"/>
      </w:pPr>
      <w:rPr>
        <w:rFonts w:ascii="Courier New" w:hAnsi="Courier New" w:cs="Courier New" w:hint="default"/>
      </w:rPr>
    </w:lvl>
    <w:lvl w:ilvl="2" w:tplc="08090005" w:tentative="1">
      <w:start w:val="1"/>
      <w:numFmt w:val="bullet"/>
      <w:lvlText w:val=""/>
      <w:lvlJc w:val="left"/>
      <w:pPr>
        <w:ind w:left="1520" w:hanging="360"/>
      </w:pPr>
      <w:rPr>
        <w:rFonts w:ascii="Wingdings" w:hAnsi="Wingdings" w:hint="default"/>
      </w:rPr>
    </w:lvl>
    <w:lvl w:ilvl="3" w:tplc="08090001" w:tentative="1">
      <w:start w:val="1"/>
      <w:numFmt w:val="bullet"/>
      <w:lvlText w:val=""/>
      <w:lvlJc w:val="left"/>
      <w:pPr>
        <w:ind w:left="2240" w:hanging="360"/>
      </w:pPr>
      <w:rPr>
        <w:rFonts w:ascii="Symbol" w:hAnsi="Symbol" w:hint="default"/>
      </w:rPr>
    </w:lvl>
    <w:lvl w:ilvl="4" w:tplc="08090003" w:tentative="1">
      <w:start w:val="1"/>
      <w:numFmt w:val="bullet"/>
      <w:lvlText w:val="o"/>
      <w:lvlJc w:val="left"/>
      <w:pPr>
        <w:ind w:left="2960" w:hanging="360"/>
      </w:pPr>
      <w:rPr>
        <w:rFonts w:ascii="Courier New" w:hAnsi="Courier New" w:cs="Courier New" w:hint="default"/>
      </w:rPr>
    </w:lvl>
    <w:lvl w:ilvl="5" w:tplc="08090005" w:tentative="1">
      <w:start w:val="1"/>
      <w:numFmt w:val="bullet"/>
      <w:lvlText w:val=""/>
      <w:lvlJc w:val="left"/>
      <w:pPr>
        <w:ind w:left="3680" w:hanging="360"/>
      </w:pPr>
      <w:rPr>
        <w:rFonts w:ascii="Wingdings" w:hAnsi="Wingdings" w:hint="default"/>
      </w:rPr>
    </w:lvl>
    <w:lvl w:ilvl="6" w:tplc="08090001" w:tentative="1">
      <w:start w:val="1"/>
      <w:numFmt w:val="bullet"/>
      <w:lvlText w:val=""/>
      <w:lvlJc w:val="left"/>
      <w:pPr>
        <w:ind w:left="4400" w:hanging="360"/>
      </w:pPr>
      <w:rPr>
        <w:rFonts w:ascii="Symbol" w:hAnsi="Symbol" w:hint="default"/>
      </w:rPr>
    </w:lvl>
    <w:lvl w:ilvl="7" w:tplc="08090003" w:tentative="1">
      <w:start w:val="1"/>
      <w:numFmt w:val="bullet"/>
      <w:lvlText w:val="o"/>
      <w:lvlJc w:val="left"/>
      <w:pPr>
        <w:ind w:left="5120" w:hanging="360"/>
      </w:pPr>
      <w:rPr>
        <w:rFonts w:ascii="Courier New" w:hAnsi="Courier New" w:cs="Courier New" w:hint="default"/>
      </w:rPr>
    </w:lvl>
    <w:lvl w:ilvl="8" w:tplc="08090005" w:tentative="1">
      <w:start w:val="1"/>
      <w:numFmt w:val="bullet"/>
      <w:lvlText w:val=""/>
      <w:lvlJc w:val="left"/>
      <w:pPr>
        <w:ind w:left="5840" w:hanging="360"/>
      </w:pPr>
      <w:rPr>
        <w:rFonts w:ascii="Wingdings" w:hAnsi="Wingdings" w:hint="default"/>
      </w:rPr>
    </w:lvl>
  </w:abstractNum>
  <w:abstractNum w:abstractNumId="6" w15:restartNumberingAfterBreak="0">
    <w:nsid w:val="2AD736A2"/>
    <w:multiLevelType w:val="hybridMultilevel"/>
    <w:tmpl w:val="65A2745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34EC778A"/>
    <w:multiLevelType w:val="hybridMultilevel"/>
    <w:tmpl w:val="E016487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A6E3C85"/>
    <w:multiLevelType w:val="hybridMultilevel"/>
    <w:tmpl w:val="B4080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794C02"/>
    <w:multiLevelType w:val="hybridMultilevel"/>
    <w:tmpl w:val="6B843E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D57D92"/>
    <w:multiLevelType w:val="hybridMultilevel"/>
    <w:tmpl w:val="5D90E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FE5A5F"/>
    <w:multiLevelType w:val="hybridMultilevel"/>
    <w:tmpl w:val="690EDBA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 w15:restartNumberingAfterBreak="0">
    <w:nsid w:val="71576BA6"/>
    <w:multiLevelType w:val="hybridMultilevel"/>
    <w:tmpl w:val="30AA689A"/>
    <w:lvl w:ilvl="0" w:tplc="65481100">
      <w:start w:val="1"/>
      <w:numFmt w:val="bullet"/>
      <w:lvlText w:val=""/>
      <w:lvlJc w:val="left"/>
      <w:pPr>
        <w:ind w:left="720" w:hanging="360"/>
      </w:pPr>
      <w:rPr>
        <w:rFonts w:ascii="Symbol" w:hAnsi="Symbol" w:hint="default"/>
      </w:rPr>
    </w:lvl>
    <w:lvl w:ilvl="1" w:tplc="8F9619B2">
      <w:start w:val="1"/>
      <w:numFmt w:val="bullet"/>
      <w:lvlText w:val="o"/>
      <w:lvlJc w:val="left"/>
      <w:pPr>
        <w:ind w:left="1440" w:hanging="360"/>
      </w:pPr>
      <w:rPr>
        <w:rFonts w:ascii="Courier New" w:hAnsi="Courier New" w:hint="default"/>
      </w:rPr>
    </w:lvl>
    <w:lvl w:ilvl="2" w:tplc="325A36D6">
      <w:start w:val="1"/>
      <w:numFmt w:val="bullet"/>
      <w:lvlText w:val=""/>
      <w:lvlJc w:val="left"/>
      <w:pPr>
        <w:ind w:left="2160" w:hanging="360"/>
      </w:pPr>
      <w:rPr>
        <w:rFonts w:ascii="Wingdings" w:hAnsi="Wingdings" w:hint="default"/>
      </w:rPr>
    </w:lvl>
    <w:lvl w:ilvl="3" w:tplc="1D582A02">
      <w:start w:val="1"/>
      <w:numFmt w:val="bullet"/>
      <w:lvlText w:val=""/>
      <w:lvlJc w:val="left"/>
      <w:pPr>
        <w:ind w:left="2880" w:hanging="360"/>
      </w:pPr>
      <w:rPr>
        <w:rFonts w:ascii="Symbol" w:hAnsi="Symbol" w:hint="default"/>
      </w:rPr>
    </w:lvl>
    <w:lvl w:ilvl="4" w:tplc="0D0A8808">
      <w:start w:val="1"/>
      <w:numFmt w:val="bullet"/>
      <w:lvlText w:val="o"/>
      <w:lvlJc w:val="left"/>
      <w:pPr>
        <w:ind w:left="3600" w:hanging="360"/>
      </w:pPr>
      <w:rPr>
        <w:rFonts w:ascii="Courier New" w:hAnsi="Courier New" w:hint="default"/>
      </w:rPr>
    </w:lvl>
    <w:lvl w:ilvl="5" w:tplc="FABCC640">
      <w:start w:val="1"/>
      <w:numFmt w:val="bullet"/>
      <w:lvlText w:val=""/>
      <w:lvlJc w:val="left"/>
      <w:pPr>
        <w:ind w:left="4320" w:hanging="360"/>
      </w:pPr>
      <w:rPr>
        <w:rFonts w:ascii="Wingdings" w:hAnsi="Wingdings" w:hint="default"/>
      </w:rPr>
    </w:lvl>
    <w:lvl w:ilvl="6" w:tplc="27F8A338">
      <w:start w:val="1"/>
      <w:numFmt w:val="bullet"/>
      <w:lvlText w:val=""/>
      <w:lvlJc w:val="left"/>
      <w:pPr>
        <w:ind w:left="5040" w:hanging="360"/>
      </w:pPr>
      <w:rPr>
        <w:rFonts w:ascii="Symbol" w:hAnsi="Symbol" w:hint="default"/>
      </w:rPr>
    </w:lvl>
    <w:lvl w:ilvl="7" w:tplc="0F8CD638">
      <w:start w:val="1"/>
      <w:numFmt w:val="bullet"/>
      <w:lvlText w:val="o"/>
      <w:lvlJc w:val="left"/>
      <w:pPr>
        <w:ind w:left="5760" w:hanging="360"/>
      </w:pPr>
      <w:rPr>
        <w:rFonts w:ascii="Courier New" w:hAnsi="Courier New" w:hint="default"/>
      </w:rPr>
    </w:lvl>
    <w:lvl w:ilvl="8" w:tplc="CF00C874">
      <w:start w:val="1"/>
      <w:numFmt w:val="bullet"/>
      <w:lvlText w:val=""/>
      <w:lvlJc w:val="left"/>
      <w:pPr>
        <w:ind w:left="6480" w:hanging="360"/>
      </w:pPr>
      <w:rPr>
        <w:rFonts w:ascii="Wingdings" w:hAnsi="Wingdings" w:hint="default"/>
      </w:rPr>
    </w:lvl>
  </w:abstractNum>
  <w:abstractNum w:abstractNumId="13" w15:restartNumberingAfterBreak="0">
    <w:nsid w:val="778216F4"/>
    <w:multiLevelType w:val="hybridMultilevel"/>
    <w:tmpl w:val="5CCA1A2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7A29452B"/>
    <w:multiLevelType w:val="multilevel"/>
    <w:tmpl w:val="79AAD9B8"/>
    <w:lvl w:ilvl="0">
      <w:start w:val="2"/>
      <w:numFmt w:val="decimal"/>
      <w:lvlText w:val="%1.0"/>
      <w:lvlJc w:val="left"/>
      <w:pPr>
        <w:ind w:left="360" w:hanging="360"/>
      </w:pPr>
      <w:rPr>
        <w:rFonts w:ascii="Arial" w:hAnsi="Arial" w:cs="Arial" w:hint="default"/>
        <w:b/>
      </w:rPr>
    </w:lvl>
    <w:lvl w:ilvl="1">
      <w:start w:val="1"/>
      <w:numFmt w:val="decimal"/>
      <w:lvlText w:val="%1.%2"/>
      <w:lvlJc w:val="left"/>
      <w:pPr>
        <w:ind w:left="360" w:hanging="360"/>
      </w:pPr>
      <w:rPr>
        <w:rFonts w:hint="default"/>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2"/>
  </w:num>
  <w:num w:numId="2">
    <w:abstractNumId w:val="5"/>
  </w:num>
  <w:num w:numId="3">
    <w:abstractNumId w:val="8"/>
  </w:num>
  <w:num w:numId="4">
    <w:abstractNumId w:val="1"/>
  </w:num>
  <w:num w:numId="5">
    <w:abstractNumId w:val="10"/>
  </w:num>
  <w:num w:numId="6">
    <w:abstractNumId w:val="6"/>
  </w:num>
  <w:num w:numId="7">
    <w:abstractNumId w:val="11"/>
  </w:num>
  <w:num w:numId="8">
    <w:abstractNumId w:val="7"/>
  </w:num>
  <w:num w:numId="9">
    <w:abstractNumId w:val="0"/>
  </w:num>
  <w:num w:numId="10">
    <w:abstractNumId w:val="14"/>
  </w:num>
  <w:num w:numId="11">
    <w:abstractNumId w:val="9"/>
  </w:num>
  <w:num w:numId="12">
    <w:abstractNumId w:val="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636"/>
    <w:rsid w:val="0006716C"/>
    <w:rsid w:val="0007342E"/>
    <w:rsid w:val="000C05AD"/>
    <w:rsid w:val="002407F8"/>
    <w:rsid w:val="00330B20"/>
    <w:rsid w:val="00351636"/>
    <w:rsid w:val="003A7BAC"/>
    <w:rsid w:val="00493DCE"/>
    <w:rsid w:val="004B3023"/>
    <w:rsid w:val="004E57DB"/>
    <w:rsid w:val="00572E86"/>
    <w:rsid w:val="00594A11"/>
    <w:rsid w:val="005B14C6"/>
    <w:rsid w:val="00624410"/>
    <w:rsid w:val="00685CE7"/>
    <w:rsid w:val="006D698B"/>
    <w:rsid w:val="006F3FFE"/>
    <w:rsid w:val="00832B17"/>
    <w:rsid w:val="00891741"/>
    <w:rsid w:val="00946A82"/>
    <w:rsid w:val="009B1B4F"/>
    <w:rsid w:val="00A76547"/>
    <w:rsid w:val="00B13DE2"/>
    <w:rsid w:val="00B41E8A"/>
    <w:rsid w:val="00BD175A"/>
    <w:rsid w:val="00C25321"/>
    <w:rsid w:val="00D76D56"/>
    <w:rsid w:val="00E21DC9"/>
    <w:rsid w:val="00F23491"/>
    <w:rsid w:val="00F97465"/>
    <w:rsid w:val="00F97D22"/>
    <w:rsid w:val="23D53F6C"/>
    <w:rsid w:val="3E3756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1D503"/>
  <w15:chartTrackingRefBased/>
  <w15:docId w15:val="{8393E87E-2FED-4F15-95A3-D33C7B10E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163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 1"/>
    <w:basedOn w:val="Normal"/>
    <w:link w:val="ListParagraphChar"/>
    <w:uiPriority w:val="34"/>
    <w:qFormat/>
    <w:rsid w:val="00351636"/>
    <w:pPr>
      <w:spacing w:line="240" w:lineRule="auto"/>
      <w:ind w:left="720"/>
      <w:contextualSpacing/>
    </w:pPr>
  </w:style>
  <w:style w:type="character" w:customStyle="1" w:styleId="ListParagraphChar">
    <w:name w:val="List Paragraph Char"/>
    <w:aliases w:val="Bullets 1 Char"/>
    <w:link w:val="ListParagraph"/>
    <w:uiPriority w:val="34"/>
    <w:locked/>
    <w:rsid w:val="00351636"/>
    <w:rPr>
      <w:rFonts w:ascii="Calibri" w:eastAsia="Calibri" w:hAnsi="Calibri" w:cs="Times New Roman"/>
    </w:rPr>
  </w:style>
  <w:style w:type="character" w:styleId="CommentReference">
    <w:name w:val="annotation reference"/>
    <w:basedOn w:val="DefaultParagraphFont"/>
    <w:uiPriority w:val="99"/>
    <w:semiHidden/>
    <w:unhideWhenUsed/>
    <w:rsid w:val="004E57DB"/>
    <w:rPr>
      <w:sz w:val="16"/>
      <w:szCs w:val="16"/>
    </w:rPr>
  </w:style>
  <w:style w:type="paragraph" w:styleId="CommentText">
    <w:name w:val="annotation text"/>
    <w:basedOn w:val="Normal"/>
    <w:link w:val="CommentTextChar"/>
    <w:uiPriority w:val="99"/>
    <w:semiHidden/>
    <w:unhideWhenUsed/>
    <w:rsid w:val="004E57DB"/>
    <w:pPr>
      <w:spacing w:line="240" w:lineRule="auto"/>
    </w:pPr>
    <w:rPr>
      <w:sz w:val="20"/>
      <w:szCs w:val="20"/>
    </w:rPr>
  </w:style>
  <w:style w:type="character" w:customStyle="1" w:styleId="CommentTextChar">
    <w:name w:val="Comment Text Char"/>
    <w:basedOn w:val="DefaultParagraphFont"/>
    <w:link w:val="CommentText"/>
    <w:uiPriority w:val="99"/>
    <w:semiHidden/>
    <w:rsid w:val="004E57DB"/>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E57DB"/>
    <w:rPr>
      <w:b/>
      <w:bCs/>
    </w:rPr>
  </w:style>
  <w:style w:type="character" w:customStyle="1" w:styleId="CommentSubjectChar">
    <w:name w:val="Comment Subject Char"/>
    <w:basedOn w:val="CommentTextChar"/>
    <w:link w:val="CommentSubject"/>
    <w:uiPriority w:val="99"/>
    <w:semiHidden/>
    <w:rsid w:val="004E57DB"/>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4E57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7DB"/>
    <w:rPr>
      <w:rFonts w:ascii="Segoe UI" w:eastAsia="Calibri" w:hAnsi="Segoe UI" w:cs="Segoe UI"/>
      <w:sz w:val="18"/>
      <w:szCs w:val="18"/>
    </w:rPr>
  </w:style>
  <w:style w:type="paragraph" w:styleId="Header">
    <w:name w:val="header"/>
    <w:basedOn w:val="Normal"/>
    <w:link w:val="HeaderChar"/>
    <w:uiPriority w:val="99"/>
    <w:unhideWhenUsed/>
    <w:rsid w:val="000671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716C"/>
    <w:rPr>
      <w:rFonts w:ascii="Calibri" w:eastAsia="Calibri" w:hAnsi="Calibri" w:cs="Times New Roman"/>
    </w:rPr>
  </w:style>
  <w:style w:type="paragraph" w:styleId="Footer">
    <w:name w:val="footer"/>
    <w:basedOn w:val="Normal"/>
    <w:link w:val="FooterChar"/>
    <w:uiPriority w:val="99"/>
    <w:unhideWhenUsed/>
    <w:rsid w:val="000671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716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540116">
      <w:bodyDiv w:val="1"/>
      <w:marLeft w:val="0"/>
      <w:marRight w:val="0"/>
      <w:marTop w:val="0"/>
      <w:marBottom w:val="0"/>
      <w:divBdr>
        <w:top w:val="none" w:sz="0" w:space="0" w:color="auto"/>
        <w:left w:val="none" w:sz="0" w:space="0" w:color="auto"/>
        <w:bottom w:val="none" w:sz="0" w:space="0" w:color="auto"/>
        <w:right w:val="none" w:sz="0" w:space="0" w:color="auto"/>
      </w:divBdr>
    </w:div>
    <w:div w:id="169603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E8576320386C74089639AD6EF2264D6" ma:contentTypeVersion="8" ma:contentTypeDescription="Designed to facilitate the storage of MOD Documents with a '.doc' or '.docx' extension" ma:contentTypeScope="" ma:versionID="ffa771b565b03a9296690f8fcf15186f">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0a02a74a-5483-4f76-90da-0e216cb8cab8" targetNamespace="http://schemas.microsoft.com/office/2006/metadata/properties" ma:root="true" ma:fieldsID="65744ffbff46488675aff953f2c3fbfa" ns1:_="" ns2:_="" ns3:_="" ns4:_="" ns5:_="">
    <xsd:import namespace="http://schemas.microsoft.com/sharepoint/v3"/>
    <xsd:import namespace="04738c6d-ecc8-46f1-821f-82e308eab3d9"/>
    <xsd:import namespace="http://schemas.microsoft.com/sharepoint.v3"/>
    <xsd:import namespace="http://schemas.microsoft.com/sharepoint/v3/fields"/>
    <xsd:import namespace="0a02a74a-5483-4f76-90da-0e216cb8cab8"/>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Group_x0020_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74ad17bf-42f6-4614-abb9-59cfe2c6bda4}" ma:internalName="TaxCatchAll" ma:showField="CatchAllData" ma:web="99fd0566-c4af-4bcd-b07f-3ff52fc26087">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74ad17bf-42f6-4614-abb9-59cfe2c6bda4}" ma:internalName="TaxCatchAllLabel" ma:readOnly="true" ma:showField="CatchAllDataLabel" ma:web="99fd0566-c4af-4bcd-b07f-3ff52fc26087">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ISS En|fa45b941-30dd-4776-8542-b74d3234c984"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Information infrastructure|1716b23a-7964-4300-86a0-9aab6df22f46"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Information infrastructure|bcdac1cf-115f-4393-9bb8-33887411b2d3"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02a74a-5483-4f76-90da-0e216cb8cab8" elementFormDefault="qualified">
    <xsd:import namespace="http://schemas.microsoft.com/office/2006/documentManagement/types"/>
    <xsd:import namespace="http://schemas.microsoft.com/office/infopath/2007/PartnerControls"/>
    <xsd:element name="Group_x0020_By" ma:index="28" nillable="true" ma:displayName="Group By" ma:internalName="Group_x0020_By">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4.xml><?xml version="1.0" encoding="utf-8"?>
<p:properties xmlns:p="http://schemas.microsoft.com/office/2006/metadata/properties" xmlns:xsi="http://www.w3.org/2001/XMLSchema-instance">
  <documentManagement>
    <UKProtectiveMarking xmlns="04738c6d-ecc8-46f1-821f-82e308eab3d9">OFFICIAL-SENSITIVE</UKProtectiveMarking>
    <DocumentVersion xmlns="04738c6d-ecc8-46f1-821f-82e308eab3d9" xsi:nil="true"/>
    <CreatedOriginated xmlns="04738c6d-ecc8-46f1-821f-82e308eab3d9">2017-09-06T23:00:00+00:00</CreatedOriginated>
    <Group_x0020_By xmlns="0a02a74a-5483-4f76-90da-0e216cb8cab8"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1716b23a-7964-4300-86a0-9aab6df22f46</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ISS En</TermName>
          <TermId xmlns="http://schemas.microsoft.com/office/infopath/2007/PartnerControls">fa45b941-30dd-4776-8542-b74d3234c984</TermId>
        </TermInfo>
      </Terms>
    </m79e07ce3690491db9121a08429fad40>
    <TaxCatchAll xmlns="04738c6d-ecc8-46f1-821f-82e308eab3d9">
      <Value>4</Value>
      <Value>3</Value>
      <Value>2</Value>
      <Value>1</Value>
    </TaxCatchAll>
    <CategoryDescription xmlns="http://schemas.microsoft.com/sharepoint.v3"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bcdac1cf-115f-4393-9bb8-33887411b2d3</TermId>
        </TermInfo>
      </Terms>
    </i71a74d1f9984201b479cc08077b6323>
    <wic_System_Copyright xmlns="http://schemas.microsoft.com/sharepoint/v3/fields" xsi:nil="true"/>
    <_dlc_Exempt xmlns="http://schemas.microsoft.com/sharepoint/v3">false</_dlc_Exempt>
  </documentManagement>
</p:properties>
</file>

<file path=customXml/item5.xml><?xml version="1.0" encoding="utf-8"?>
<?mso-contentType ?>
<SharedContentType xmlns="Microsoft.SharePoint.Taxonomy.ContentTypeSync" SourceId="a9ff0b8c-5d72-4038-b2cd-f57bf310c636" ContentTypeId="0x010100D9D675D6CDED02438DC7CFF78D2F29E401" PreviousValue="false"/>
</file>

<file path=customXml/item6.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55EA7-B04A-4985-B35C-E0FF1D1D9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0a02a74a-5483-4f76-90da-0e216cb8c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6D06FC-6E84-4921-ACF2-30ADC955AC0C}">
  <ds:schemaRefs>
    <ds:schemaRef ds:uri="http://schemas.microsoft.com/sharepoint/v3/contenttype/forms"/>
  </ds:schemaRefs>
</ds:datastoreItem>
</file>

<file path=customXml/itemProps3.xml><?xml version="1.0" encoding="utf-8"?>
<ds:datastoreItem xmlns:ds="http://schemas.openxmlformats.org/officeDocument/2006/customXml" ds:itemID="{0D673223-9D03-4C07-B1B3-C3D341884BFB}">
  <ds:schemaRefs>
    <ds:schemaRef ds:uri="http://schemas.microsoft.com/sharepoint/events"/>
  </ds:schemaRefs>
</ds:datastoreItem>
</file>

<file path=customXml/itemProps4.xml><?xml version="1.0" encoding="utf-8"?>
<ds:datastoreItem xmlns:ds="http://schemas.openxmlformats.org/officeDocument/2006/customXml" ds:itemID="{D4EC2340-7911-47C3-8A79-3E85F8EE29D8}">
  <ds:schemaRefs>
    <ds:schemaRef ds:uri="http://schemas.microsoft.com/office/2006/documentManagement/types"/>
    <ds:schemaRef ds:uri="http://schemas.microsoft.com/sharepoint/v3"/>
    <ds:schemaRef ds:uri="http://purl.org/dc/elements/1.1/"/>
    <ds:schemaRef ds:uri="04738c6d-ecc8-46f1-821f-82e308eab3d9"/>
    <ds:schemaRef ds:uri="http://schemas.microsoft.com/office/infopath/2007/PartnerControls"/>
    <ds:schemaRef ds:uri="http://schemas.microsoft.com/sharepoint/v3/fields"/>
    <ds:schemaRef ds:uri="http://purl.org/dc/dcmitype/"/>
    <ds:schemaRef ds:uri="0a02a74a-5483-4f76-90da-0e216cb8cab8"/>
    <ds:schemaRef ds:uri="http://www.w3.org/XML/1998/namespace"/>
    <ds:schemaRef ds:uri="http://schemas.openxmlformats.org/package/2006/metadata/core-properties"/>
    <ds:schemaRef ds:uri="http://schemas.microsoft.com/sharepoint.v3"/>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6C5723D2-BAC7-43B1-8543-69680E4F267F}">
  <ds:schemaRefs>
    <ds:schemaRef ds:uri="Microsoft.SharePoint.Taxonomy.ContentTypeSync"/>
  </ds:schemaRefs>
</ds:datastoreItem>
</file>

<file path=customXml/itemProps6.xml><?xml version="1.0" encoding="utf-8"?>
<ds:datastoreItem xmlns:ds="http://schemas.openxmlformats.org/officeDocument/2006/customXml" ds:itemID="{8A12257E-BE8F-4113-A0EA-D0EA4CE2B89A}">
  <ds:schemaRefs>
    <ds:schemaRef ds:uri="office.server.policy"/>
  </ds:schemaRefs>
</ds:datastoreItem>
</file>

<file path=customXml/itemProps7.xml><?xml version="1.0" encoding="utf-8"?>
<ds:datastoreItem xmlns:ds="http://schemas.openxmlformats.org/officeDocument/2006/customXml" ds:itemID="{E60F6D98-39D0-4B1D-99E9-E46FF5BD2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2058</Words>
  <Characters>11732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-TSP input to PSS SoR</vt:lpstr>
    </vt:vector>
  </TitlesOfParts>
  <Company/>
  <LinksUpToDate>false</LinksUpToDate>
  <CharactersWithSpaces>13763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-TSP input to PSS SoR</dc:title>
  <dc:subject/>
  <dc:creator>Dart, Peter Mr (ISS Dev-BATCIS-InSvcPlans-AH-PPM)</dc:creator>
  <cp:keywords/>
  <dc:description/>
  <cp:lastModifiedBy>Dalford, Robert C1 (ISS Comrcl-BATCIS-C1-09)</cp:lastModifiedBy>
  <cp:revision>15</cp:revision>
  <cp:lastPrinted>2017-11-24T09:49:00Z</cp:lastPrinted>
  <dcterms:created xsi:type="dcterms:W3CDTF">2017-09-14T12:35:00Z</dcterms:created>
  <dcterms:modified xsi:type="dcterms:W3CDTF">2018-04-23T13:20:00Z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0x010100D9D675D6CDED02438DC7CFF78D2F29E40100FE8576320386C74089639AD6EF2264D6</vt:lpwstr>
  </property>
  <property fmtid="{D5CDD505-2E9C-101B-9397-08002B2CF9AE}" pid="3" name="_dlc_policyId">
    <vt:lpwstr/>
  </property>
  <property fmtid="{D5CDD505-2E9C-101B-9397-08002B2CF9AE}" pid="4" name="ItemRetentionFormula">
    <vt:lpwstr/>
  </property>
  <property fmtid="{D5CDD505-2E9C-101B-9397-08002B2CF9AE}" pid="5" name="Subject Category">
    <vt:lpwstr>2;#Information infrastructure|bcdac1cf-115f-4393-9bb8-33887411b2d3</vt:lpwstr>
  </property>
  <property fmtid="{D5CDD505-2E9C-101B-9397-08002B2CF9AE}" pid="6" name="TaxKeyword">
    <vt:lpwstr/>
  </property>
  <property fmtid="{D5CDD505-2E9C-101B-9397-08002B2CF9AE}" pid="7" name="Subject Keywords">
    <vt:lpwstr>3;#Information infrastructure|1716b23a-7964-4300-86a0-9aab6df22f46</vt:lpwstr>
  </property>
  <property fmtid="{D5CDD505-2E9C-101B-9397-08002B2CF9AE}" pid="8" name="Business Owner">
    <vt:lpwstr>1;#ISS En|fa45b941-30dd-4776-8542-b74d3234c984</vt:lpwstr>
  </property>
  <property fmtid="{D5CDD505-2E9C-101B-9397-08002B2CF9AE}" pid="9" name="fileplanid">
    <vt:lpwstr>4;#04 Deliver the Unit's objectives|954cf193-6423-4137-9b07-8b4f402d8d43</vt:lpwstr>
  </property>
  <property fmtid="{D5CDD505-2E9C-101B-9397-08002B2CF9AE}" pid="10" name="Order">
    <vt:r8>24100</vt:r8>
  </property>
  <property fmtid="{D5CDD505-2E9C-101B-9397-08002B2CF9AE}" pid="11" name="xd_Signature">
    <vt:bool>false</vt:bool>
  </property>
  <property fmtid="{D5CDD505-2E9C-101B-9397-08002B2CF9AE}" pid="12" name="xd_ProgID">
    <vt:lpwstr/>
  </property>
  <property fmtid="{D5CDD505-2E9C-101B-9397-08002B2CF9AE}" pid="13" name="SharedWithUsers">
    <vt:lpwstr/>
  </property>
  <property fmtid="{D5CDD505-2E9C-101B-9397-08002B2CF9AE}" pid="14" name="TemplateUrl">
    <vt:lpwstr/>
  </property>
  <property fmtid="{D5CDD505-2E9C-101B-9397-08002B2CF9AE}" pid="15" name="ComplianceAssetId">
    <vt:lpwstr/>
  </property>
</Properties>
</file>